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CD" w:rsidRDefault="002A62CD" w:rsidP="002A62CD">
      <w:pPr>
        <w:pStyle w:val="AonNewsletterTitle"/>
        <w:spacing w:after="0"/>
        <w:rPr>
          <w:sz w:val="16"/>
          <w:szCs w:val="16"/>
        </w:rPr>
      </w:pPr>
      <w:bookmarkStart w:id="0" w:name="_Toc262147560"/>
    </w:p>
    <w:p w:rsidR="002A62CD" w:rsidRDefault="002A62CD" w:rsidP="002A62CD">
      <w:pPr>
        <w:pStyle w:val="AonNewsletterTitle"/>
        <w:spacing w:after="0"/>
        <w:rPr>
          <w:sz w:val="16"/>
          <w:szCs w:val="16"/>
        </w:rPr>
      </w:pPr>
    </w:p>
    <w:p w:rsidR="00C6412F" w:rsidRDefault="00CC3EAE" w:rsidP="002A62CD">
      <w:pPr>
        <w:pStyle w:val="AonNewsletterTitle"/>
        <w:spacing w:after="0"/>
        <w:rPr>
          <w:sz w:val="16"/>
          <w:szCs w:val="16"/>
        </w:rPr>
      </w:pPr>
      <w:r>
        <w:rPr>
          <w:sz w:val="16"/>
          <w:szCs w:val="16"/>
        </w:rPr>
        <w:br/>
      </w:r>
    </w:p>
    <w:p w:rsidR="002E37D9" w:rsidRDefault="002E37D9" w:rsidP="002A62CD">
      <w:pPr>
        <w:pStyle w:val="AonNewsletterTitle"/>
        <w:spacing w:after="0"/>
        <w:rPr>
          <w:sz w:val="16"/>
          <w:szCs w:val="16"/>
        </w:rPr>
      </w:pPr>
    </w:p>
    <w:p w:rsidR="00CC3EAE" w:rsidRPr="00CC3EAE" w:rsidRDefault="00930995" w:rsidP="003A4F12">
      <w:pPr>
        <w:pStyle w:val="AonNewsletterTitle"/>
        <w:spacing w:after="0"/>
        <w:jc w:val="right"/>
        <w:rPr>
          <w:sz w:val="16"/>
          <w:szCs w:val="16"/>
        </w:rPr>
      </w:pPr>
      <w:r>
        <w:rPr>
          <w:sz w:val="16"/>
          <w:szCs w:val="16"/>
        </w:rPr>
        <w:t>Octo</w:t>
      </w:r>
      <w:r w:rsidR="00124790" w:rsidRPr="00B902A9">
        <w:rPr>
          <w:sz w:val="16"/>
          <w:szCs w:val="16"/>
        </w:rPr>
        <w:t xml:space="preserve">ber </w:t>
      </w:r>
      <w:r w:rsidR="000F4F6F">
        <w:rPr>
          <w:sz w:val="16"/>
          <w:szCs w:val="16"/>
        </w:rPr>
        <w:t>2017</w:t>
      </w:r>
      <w:r w:rsidR="002A62CD">
        <w:rPr>
          <w:sz w:val="16"/>
          <w:szCs w:val="16"/>
        </w:rPr>
        <w:br/>
      </w:r>
    </w:p>
    <w:p w:rsidR="002A62CD" w:rsidRPr="007B4410" w:rsidRDefault="00567C90" w:rsidP="00CA14D9">
      <w:pPr>
        <w:pStyle w:val="AonNewsletterTitle"/>
        <w:spacing w:after="0"/>
        <w:rPr>
          <w:rFonts w:ascii="Prelo Slab Book" w:hAnsi="Prelo Slab Book"/>
          <w:color w:val="0083A9"/>
          <w:sz w:val="36"/>
          <w:szCs w:val="36"/>
        </w:rPr>
        <w:sectPr w:rsidR="002A62CD" w:rsidRPr="007B4410" w:rsidSect="008B1793">
          <w:headerReference w:type="default" r:id="rId9"/>
          <w:footerReference w:type="default" r:id="rId10"/>
          <w:headerReference w:type="first" r:id="rId11"/>
          <w:footerReference w:type="first" r:id="rId12"/>
          <w:pgSz w:w="12240" w:h="15840" w:code="1"/>
          <w:pgMar w:top="2160" w:right="1080" w:bottom="1440" w:left="1080" w:header="720" w:footer="720" w:gutter="0"/>
          <w:pgNumType w:start="1"/>
          <w:cols w:space="720"/>
          <w:titlePg/>
          <w:docGrid w:linePitch="360"/>
        </w:sectPr>
      </w:pPr>
      <w:r w:rsidRPr="00567C90">
        <w:rPr>
          <w:rFonts w:ascii="Prelo Slab Book" w:hAnsi="Prelo Slab Book"/>
          <w:color w:val="0083A9"/>
          <w:sz w:val="16"/>
          <w:szCs w:val="16"/>
        </w:rPr>
        <w:br/>
      </w:r>
      <w:r w:rsidR="00170779" w:rsidRPr="00170779">
        <w:rPr>
          <w:rFonts w:ascii="Prelo Slab Book" w:hAnsi="Prelo Slab Book"/>
          <w:color w:val="0083A9"/>
        </w:rPr>
        <w:t>Bridging the Gap: The Rising Fight for Pay Equity in Financial Services</w:t>
      </w:r>
    </w:p>
    <w:bookmarkEnd w:id="0"/>
    <w:p w:rsidR="002A62CD" w:rsidRPr="00AA34AE" w:rsidRDefault="002A62CD" w:rsidP="00A71D19">
      <w:pPr>
        <w:pStyle w:val="AonBodyCopy"/>
        <w:spacing w:after="0" w:line="240" w:lineRule="auto"/>
        <w:rPr>
          <w:i/>
          <w:sz w:val="16"/>
        </w:rPr>
      </w:pPr>
    </w:p>
    <w:p w:rsidR="00BC3596" w:rsidRPr="00170779" w:rsidRDefault="00170779" w:rsidP="00170779">
      <w:pPr>
        <w:pStyle w:val="Default"/>
        <w:rPr>
          <w:i/>
          <w:iCs/>
          <w:sz w:val="23"/>
          <w:szCs w:val="23"/>
        </w:rPr>
      </w:pPr>
      <w:r w:rsidRPr="00170779">
        <w:rPr>
          <w:i/>
          <w:iCs/>
          <w:sz w:val="23"/>
          <w:szCs w:val="23"/>
        </w:rPr>
        <w:t>Did you know that when the Equal Pay Act passed in 1963, women were making 59 cents to every dollar earned by men? Today, nearly 55 years later, a typical, full-time female employee is paid 80 cents to every dollar made by her male counterpart, according to the Economic Policy Institute.</w:t>
      </w:r>
    </w:p>
    <w:p w:rsidR="00BC3596" w:rsidRDefault="00BC3596" w:rsidP="00BC3596">
      <w:pPr>
        <w:rPr>
          <w:rFonts w:cs="Arial"/>
        </w:rPr>
      </w:pPr>
    </w:p>
    <w:p w:rsidR="00C74C0B" w:rsidRPr="00EF529F" w:rsidRDefault="009A5313" w:rsidP="003E598C">
      <w:pPr>
        <w:pStyle w:val="AonBusinessUnit"/>
        <w:spacing w:after="240" w:line="264" w:lineRule="auto"/>
        <w:jc w:val="both"/>
        <w:rPr>
          <w:b w:val="0"/>
          <w:sz w:val="20"/>
          <w:szCs w:val="20"/>
        </w:rPr>
      </w:pPr>
      <w:r w:rsidRPr="009A5313">
        <w:rPr>
          <w:b w:val="0"/>
          <w:sz w:val="20"/>
          <w:szCs w:val="20"/>
        </w:rPr>
        <w:t>At this rate of progress, The Institute for Women’s Policy Research states that it will take women another 44 years to bridge the wage gap, which is closing, but clearly not quickly enough. With the war for talent at an all-time high, especially for financial services firms as they continue to adapt to the shifting landscape of digitization and movement towards favorable technology firms, addressing gender parity in pay is essential. Proper compensation correlates with better people performance, which leads to better business performance. In recognition of this reality and the historic cycle of unfair salaries for women in the workforce, regulations are being made to increase transparency, reveal discrepancies, and fight for pay equity across the globe.</w:t>
      </w:r>
    </w:p>
    <w:p w:rsidR="00EF529F" w:rsidRPr="00EF529F" w:rsidRDefault="009103C0" w:rsidP="00E84420">
      <w:pPr>
        <w:pStyle w:val="Default"/>
        <w:spacing w:after="240"/>
        <w:rPr>
          <w:color w:val="0083A9"/>
          <w:sz w:val="36"/>
          <w:szCs w:val="36"/>
        </w:rPr>
      </w:pPr>
      <w:r>
        <w:rPr>
          <w:color w:val="0083A9"/>
          <w:sz w:val="36"/>
          <w:szCs w:val="36"/>
        </w:rPr>
        <w:t>Regulation Hits Wall Street</w:t>
      </w:r>
    </w:p>
    <w:p w:rsidR="00AA3465" w:rsidRPr="008641BA" w:rsidRDefault="00AA3465" w:rsidP="008641BA">
      <w:pPr>
        <w:pStyle w:val="AonBusinessUnit"/>
        <w:spacing w:after="240" w:line="264" w:lineRule="auto"/>
        <w:jc w:val="both"/>
        <w:rPr>
          <w:b w:val="0"/>
          <w:sz w:val="20"/>
          <w:szCs w:val="20"/>
        </w:rPr>
      </w:pPr>
      <w:r w:rsidRPr="008641BA">
        <w:rPr>
          <w:b w:val="0"/>
          <w:sz w:val="20"/>
          <w:szCs w:val="20"/>
        </w:rPr>
        <w:t>In recent years, there has been an increase in regulatory measures surrounding fair pay including acts implemented in California, Massachusetts, and mandatory pay gap disclosures in the UK. Intro 1253-A, the latest law signed by New York City mayor Bill de Blasio, wil</w:t>
      </w:r>
      <w:r w:rsidR="002A6AED">
        <w:rPr>
          <w:b w:val="0"/>
          <w:sz w:val="20"/>
          <w:szCs w:val="20"/>
        </w:rPr>
        <w:t>l go into effect on October 31</w:t>
      </w:r>
      <w:r w:rsidRPr="008641BA">
        <w:rPr>
          <w:b w:val="0"/>
          <w:sz w:val="20"/>
          <w:szCs w:val="20"/>
        </w:rPr>
        <w:t>, 2017, prohibiting all employers from inquiring about a prospective candidate’s salary history in NYC. This will greatly alter the hiring process for major financial services firms throughout the city. In a recent client study we conducted involving 6 asset management firms with operations in New York, 39% (22 of 56 firms) stated that they will start relying more heavily on salary bands and / or benchmarking to craft offer letters for new hires. Such adjustments will help to end the cycle of suppressed wages, which oftentimes begins at starting salary, carrying through one’s entire professional career. According to U.S. Census Bureau data, the mean income for women in New York City was equivalent to just 80</w:t>
      </w:r>
      <w:r w:rsidR="002A6AED">
        <w:rPr>
          <w:b w:val="0"/>
          <w:sz w:val="20"/>
          <w:szCs w:val="20"/>
        </w:rPr>
        <w:t>%</w:t>
      </w:r>
      <w:r w:rsidRPr="008641BA">
        <w:rPr>
          <w:b w:val="0"/>
          <w:sz w:val="20"/>
          <w:szCs w:val="20"/>
        </w:rPr>
        <w:t xml:space="preserve"> of what men earned, a gap of $10,470. Intro 1253-A is one of many present and future attempts to achieve equal pay for equal work.</w:t>
      </w:r>
    </w:p>
    <w:p w:rsidR="00E826F7" w:rsidRPr="008641BA" w:rsidRDefault="00AA3465" w:rsidP="008641BA">
      <w:pPr>
        <w:pStyle w:val="AonBusinessUnit"/>
        <w:spacing w:after="240" w:line="264" w:lineRule="auto"/>
        <w:jc w:val="both"/>
        <w:rPr>
          <w:b w:val="0"/>
          <w:sz w:val="20"/>
          <w:szCs w:val="20"/>
        </w:rPr>
      </w:pPr>
      <w:r w:rsidRPr="008641BA">
        <w:rPr>
          <w:b w:val="0"/>
          <w:sz w:val="20"/>
          <w:szCs w:val="20"/>
        </w:rPr>
        <w:t xml:space="preserve">Pay equity is a hot topic across </w:t>
      </w:r>
      <w:proofErr w:type="gramStart"/>
      <w:r w:rsidRPr="008641BA">
        <w:rPr>
          <w:b w:val="0"/>
          <w:sz w:val="20"/>
          <w:szCs w:val="20"/>
        </w:rPr>
        <w:t>industries that is</w:t>
      </w:r>
      <w:proofErr w:type="gramEnd"/>
      <w:r w:rsidRPr="008641BA">
        <w:rPr>
          <w:b w:val="0"/>
          <w:sz w:val="20"/>
          <w:szCs w:val="20"/>
        </w:rPr>
        <w:t xml:space="preserve"> now gaining attention by the minute in financial services. It’s imp</w:t>
      </w:r>
      <w:r w:rsidR="002A6AED">
        <w:rPr>
          <w:b w:val="0"/>
          <w:sz w:val="20"/>
          <w:szCs w:val="20"/>
        </w:rPr>
        <w:t>ortant for your firm to stay updated on</w:t>
      </w:r>
      <w:r w:rsidRPr="008641BA">
        <w:rPr>
          <w:b w:val="0"/>
          <w:sz w:val="20"/>
          <w:szCs w:val="20"/>
        </w:rPr>
        <w:t xml:space="preserve"> </w:t>
      </w:r>
      <w:r w:rsidR="002A6AED">
        <w:rPr>
          <w:b w:val="0"/>
          <w:sz w:val="20"/>
          <w:szCs w:val="20"/>
        </w:rPr>
        <w:t>the latest regulations</w:t>
      </w:r>
      <w:r w:rsidRPr="008641BA">
        <w:rPr>
          <w:b w:val="0"/>
          <w:sz w:val="20"/>
          <w:szCs w:val="20"/>
        </w:rPr>
        <w:t xml:space="preserve"> and adjust existing pay practices accordingly. Here are a few emerging trends to watch out for in response to today’s heightened focus on pay equity.</w:t>
      </w:r>
    </w:p>
    <w:p w:rsidR="00A609AC" w:rsidRDefault="00A609AC">
      <w:pPr>
        <w:rPr>
          <w:rFonts w:cs="Arial"/>
          <w:color w:val="0083A9"/>
          <w:sz w:val="36"/>
          <w:szCs w:val="36"/>
        </w:rPr>
      </w:pPr>
      <w:r>
        <w:rPr>
          <w:color w:val="0083A9"/>
          <w:sz w:val="36"/>
          <w:szCs w:val="36"/>
        </w:rPr>
        <w:br w:type="page"/>
      </w:r>
    </w:p>
    <w:p w:rsidR="00A609AC" w:rsidRPr="002A6AED" w:rsidRDefault="00A609AC" w:rsidP="00A609AC">
      <w:pPr>
        <w:pStyle w:val="Default"/>
        <w:spacing w:after="240"/>
        <w:rPr>
          <w:rFonts w:cs="Times New Roman"/>
          <w:b/>
          <w:color w:val="auto"/>
          <w:sz w:val="20"/>
          <w:szCs w:val="20"/>
        </w:rPr>
      </w:pPr>
      <w:r w:rsidRPr="002A6AED">
        <w:rPr>
          <w:rFonts w:cs="Times New Roman"/>
          <w:b/>
          <w:color w:val="auto"/>
          <w:sz w:val="20"/>
          <w:szCs w:val="20"/>
        </w:rPr>
        <w:lastRenderedPageBreak/>
        <w:t>1. Increased Transparency</w:t>
      </w:r>
    </w:p>
    <w:p w:rsidR="00A609AC" w:rsidRPr="00A609AC" w:rsidRDefault="00A609AC" w:rsidP="00A609AC">
      <w:pPr>
        <w:pStyle w:val="AonBusinessUnit"/>
        <w:spacing w:after="240" w:line="264" w:lineRule="auto"/>
        <w:jc w:val="both"/>
        <w:rPr>
          <w:b w:val="0"/>
          <w:sz w:val="20"/>
          <w:szCs w:val="20"/>
        </w:rPr>
      </w:pPr>
      <w:r w:rsidRPr="00A609AC">
        <w:rPr>
          <w:b w:val="0"/>
          <w:sz w:val="20"/>
          <w:szCs w:val="20"/>
        </w:rPr>
        <w:t>Financial firms often have an inherent bias by management, which tends to be comprised of mostly male employees. Managers receive a pool of money in bonuses to allocate, potentially leading to unfair pay. To combat issues like these, firms are requiring internal pay disclosures, some going as far as to disclose all salaries to current employees. In London, for example, Gender Pay Gap Reporting Regulations require a snapshot of all employee salaries, as well as male / female comparisons. It is then mandatory for firms to publish all data results and a statement on their public-facing website. Transparent work environments encourage firms to address compensation discrepancies using detailed analy</w:t>
      </w:r>
      <w:r w:rsidR="00D86144">
        <w:rPr>
          <w:b w:val="0"/>
          <w:sz w:val="20"/>
          <w:szCs w:val="20"/>
        </w:rPr>
        <w:t>ses</w:t>
      </w:r>
      <w:r w:rsidRPr="00A609AC">
        <w:rPr>
          <w:b w:val="0"/>
          <w:sz w:val="20"/>
          <w:szCs w:val="20"/>
        </w:rPr>
        <w:t xml:space="preserve"> of performance, time at a firm, and past experience compared to the entire organization. It is therefore important to perform pay equity analysis to justify any pay decisions in a transparent manner. </w:t>
      </w:r>
    </w:p>
    <w:p w:rsidR="00E826F7" w:rsidRPr="00A609AC" w:rsidRDefault="00A609AC" w:rsidP="00A609AC">
      <w:pPr>
        <w:pStyle w:val="AonBusinessUnit"/>
        <w:spacing w:after="240" w:line="264" w:lineRule="auto"/>
        <w:jc w:val="both"/>
        <w:rPr>
          <w:b w:val="0"/>
          <w:sz w:val="20"/>
          <w:szCs w:val="20"/>
        </w:rPr>
      </w:pPr>
      <w:r w:rsidRPr="00A609AC">
        <w:rPr>
          <w:b w:val="0"/>
          <w:sz w:val="20"/>
          <w:szCs w:val="20"/>
        </w:rPr>
        <w:t>Fostering such an open atmosphere also builds personal trust and attracts millennials to the workforce, providing them with certainty that the company sincerely cares, and that they can be a part of something great. The use of social integration embraces each employee’s personal and professional persona. It embo</w:t>
      </w:r>
      <w:r w:rsidR="00D86144">
        <w:rPr>
          <w:b w:val="0"/>
          <w:sz w:val="20"/>
          <w:szCs w:val="20"/>
        </w:rPr>
        <w:t>dies the idea of bringing your real self</w:t>
      </w:r>
      <w:r w:rsidRPr="00A609AC">
        <w:rPr>
          <w:b w:val="0"/>
          <w:sz w:val="20"/>
          <w:szCs w:val="20"/>
        </w:rPr>
        <w:t xml:space="preserve"> into the office every day, and drives home the point that your firm accepts you for the person that you are. A culture like this has the power to attract and retain millennials, who wish to work for a company with unwavering transparency and mutual respect, especially when it comes to fair pay.</w:t>
      </w:r>
    </w:p>
    <w:p w:rsidR="000D2213" w:rsidRPr="002A6AED" w:rsidRDefault="000D2213" w:rsidP="000D2213">
      <w:pPr>
        <w:pStyle w:val="Default"/>
        <w:spacing w:after="240"/>
        <w:rPr>
          <w:rFonts w:cs="Times New Roman"/>
          <w:b/>
          <w:color w:val="auto"/>
          <w:sz w:val="20"/>
          <w:szCs w:val="20"/>
        </w:rPr>
      </w:pPr>
      <w:r w:rsidRPr="002A6AED">
        <w:rPr>
          <w:rFonts w:cs="Times New Roman"/>
          <w:b/>
          <w:color w:val="auto"/>
          <w:sz w:val="20"/>
          <w:szCs w:val="20"/>
        </w:rPr>
        <w:t>2. Fresh Recruitment Strategies</w:t>
      </w:r>
    </w:p>
    <w:p w:rsidR="00642EFC" w:rsidRDefault="000D2213" w:rsidP="00A609AC">
      <w:pPr>
        <w:pStyle w:val="AonBusinessUnit"/>
        <w:spacing w:after="240" w:line="264" w:lineRule="auto"/>
        <w:jc w:val="both"/>
        <w:rPr>
          <w:b w:val="0"/>
          <w:sz w:val="20"/>
          <w:szCs w:val="20"/>
        </w:rPr>
      </w:pPr>
      <w:r w:rsidRPr="000D2213">
        <w:rPr>
          <w:b w:val="0"/>
          <w:sz w:val="20"/>
          <w:szCs w:val="20"/>
        </w:rPr>
        <w:t>It’s no longer just about setting up a booth at a college fair and relying on your high reputation to get people through the door. Due to increased competition and regulations, recruitment is now more complex, demanding the need to develop exactly how you want your firm’s workforce balance to look. Without knowledge of previous salaries, companies must truly understand the needs of their workforce from an outside perspective, building strong employee value propositions to attract people with high market salaries. The industry’s demand for pay equity forces firms to emphasize front-of-mind perks that are comparable to those often linked to tech firms, such as flexible environments, benefits, clear career paving, and a positive work-life balance. The future of effective recruitment strategies goes beyond compliance, addressing pay gaps while further engaging your current workforce.</w:t>
      </w:r>
      <w:r w:rsidRPr="00A609AC">
        <w:rPr>
          <w:b w:val="0"/>
          <w:sz w:val="20"/>
          <w:szCs w:val="20"/>
        </w:rPr>
        <w:t xml:space="preserve"> </w:t>
      </w:r>
    </w:p>
    <w:p w:rsidR="00642EFC" w:rsidRPr="002A6AED" w:rsidRDefault="00642EFC" w:rsidP="00642EFC">
      <w:pPr>
        <w:pStyle w:val="Default"/>
        <w:spacing w:after="240"/>
        <w:rPr>
          <w:rFonts w:cs="Times New Roman"/>
          <w:b/>
          <w:color w:val="auto"/>
          <w:sz w:val="20"/>
          <w:szCs w:val="20"/>
        </w:rPr>
      </w:pPr>
      <w:r w:rsidRPr="002A6AED">
        <w:rPr>
          <w:rFonts w:cs="Times New Roman"/>
          <w:b/>
          <w:color w:val="auto"/>
          <w:sz w:val="20"/>
          <w:szCs w:val="20"/>
        </w:rPr>
        <w:t>3. Develop</w:t>
      </w:r>
      <w:r w:rsidR="00ED2F3E" w:rsidRPr="002A6AED">
        <w:rPr>
          <w:rFonts w:cs="Times New Roman"/>
          <w:b/>
          <w:color w:val="auto"/>
          <w:sz w:val="20"/>
          <w:szCs w:val="20"/>
        </w:rPr>
        <w:t>ed</w:t>
      </w:r>
      <w:r w:rsidRPr="002A6AED">
        <w:rPr>
          <w:rFonts w:cs="Times New Roman"/>
          <w:b/>
          <w:color w:val="auto"/>
          <w:sz w:val="20"/>
          <w:szCs w:val="20"/>
        </w:rPr>
        <w:t xml:space="preserve"> </w:t>
      </w:r>
      <w:r w:rsidR="00344464">
        <w:rPr>
          <w:rFonts w:cs="Times New Roman"/>
          <w:b/>
          <w:color w:val="auto"/>
          <w:sz w:val="20"/>
          <w:szCs w:val="20"/>
        </w:rPr>
        <w:t>Compensation</w:t>
      </w:r>
      <w:r w:rsidRPr="002A6AED">
        <w:rPr>
          <w:rFonts w:cs="Times New Roman"/>
          <w:b/>
          <w:color w:val="auto"/>
          <w:sz w:val="20"/>
          <w:szCs w:val="20"/>
        </w:rPr>
        <w:t xml:space="preserve"> Structure</w:t>
      </w:r>
      <w:r w:rsidR="00344464">
        <w:rPr>
          <w:rFonts w:cs="Times New Roman"/>
          <w:b/>
          <w:color w:val="auto"/>
          <w:sz w:val="20"/>
          <w:szCs w:val="20"/>
        </w:rPr>
        <w:t>s</w:t>
      </w:r>
    </w:p>
    <w:p w:rsidR="00FA1A66" w:rsidRDefault="00ED2F3E" w:rsidP="00642EFC">
      <w:pPr>
        <w:pStyle w:val="AonBusinessUnit"/>
        <w:spacing w:after="240" w:line="264" w:lineRule="auto"/>
        <w:jc w:val="both"/>
        <w:rPr>
          <w:b w:val="0"/>
          <w:sz w:val="20"/>
          <w:szCs w:val="20"/>
        </w:rPr>
      </w:pPr>
      <w:r w:rsidRPr="00ED2F3E">
        <w:rPr>
          <w:b w:val="0"/>
          <w:sz w:val="20"/>
          <w:szCs w:val="20"/>
        </w:rPr>
        <w:t>Due to the rise in transparency and pay regulations, financial services firms must build more structure around compensation for a given role using in-depth market data analysis. How are firms transforming their practices to achieve this? Organizations are using new tools to address starting salary against current market rates for analysis. Employers are also relying heavily upon competitive data, which allows them to rationally explain salary ranges for job levels. Firms can additionally utilize internal data to address starting salaries for a particular firm with internal benchmarks. In many cases, salary thresholds and other provisions are being applied for hiring managers after thorough market analysis. According to our asset management pulse survey, 64% (36 of 56 participating firms) expect the implementation of Intro 1253-A to require training or re-training of HR professionals, hiring managers, and recruiters. It is likely that additional training and education for senior leadership will gain relevance, as similar pay equity bills continue to pass across the globe.</w:t>
      </w:r>
    </w:p>
    <w:p w:rsidR="00FA1A66" w:rsidRDefault="00FA1A66">
      <w:pPr>
        <w:rPr>
          <w:rFonts w:cs="Arial"/>
          <w:color w:val="0083A9"/>
          <w:sz w:val="36"/>
          <w:szCs w:val="36"/>
        </w:rPr>
      </w:pPr>
      <w:r>
        <w:rPr>
          <w:color w:val="0083A9"/>
          <w:sz w:val="36"/>
          <w:szCs w:val="36"/>
        </w:rPr>
        <w:br w:type="page"/>
      </w:r>
    </w:p>
    <w:p w:rsidR="009E207D" w:rsidRPr="002A6AED" w:rsidRDefault="009E207D" w:rsidP="009E207D">
      <w:pPr>
        <w:pStyle w:val="Default"/>
        <w:spacing w:after="240"/>
        <w:rPr>
          <w:rFonts w:cs="Times New Roman"/>
          <w:b/>
          <w:color w:val="auto"/>
          <w:sz w:val="20"/>
          <w:szCs w:val="20"/>
        </w:rPr>
      </w:pPr>
      <w:r w:rsidRPr="002A6AED">
        <w:rPr>
          <w:rFonts w:cs="Times New Roman"/>
          <w:b/>
          <w:color w:val="auto"/>
          <w:sz w:val="20"/>
          <w:szCs w:val="20"/>
        </w:rPr>
        <w:lastRenderedPageBreak/>
        <w:t>4. Diverse Leadership</w:t>
      </w:r>
    </w:p>
    <w:p w:rsidR="009E207D" w:rsidRPr="009E207D" w:rsidRDefault="009E207D" w:rsidP="009E207D">
      <w:pPr>
        <w:pStyle w:val="AonBusinessUnit"/>
        <w:spacing w:after="240" w:line="264" w:lineRule="auto"/>
        <w:jc w:val="both"/>
        <w:rPr>
          <w:b w:val="0"/>
          <w:sz w:val="20"/>
          <w:szCs w:val="20"/>
        </w:rPr>
      </w:pPr>
      <w:r w:rsidRPr="009E207D">
        <w:rPr>
          <w:b w:val="0"/>
          <w:sz w:val="20"/>
          <w:szCs w:val="20"/>
        </w:rPr>
        <w:t xml:space="preserve">Organizations are starting to review their talent pools to ensure they’re diverse. According to </w:t>
      </w:r>
      <w:r w:rsidRPr="009E207D">
        <w:rPr>
          <w:rStyle w:val="Hyperlink"/>
          <w:b w:val="0"/>
          <w:color w:val="0083A9"/>
          <w:sz w:val="20"/>
          <w:szCs w:val="20"/>
        </w:rPr>
        <w:t xml:space="preserve">an </w:t>
      </w:r>
      <w:hyperlink r:id="rId13" w:history="1">
        <w:r w:rsidRPr="009E207D">
          <w:rPr>
            <w:rStyle w:val="Hyperlink"/>
            <w:b w:val="0"/>
            <w:color w:val="0083A9"/>
            <w:sz w:val="20"/>
            <w:szCs w:val="20"/>
          </w:rPr>
          <w:t>article written by Aon</w:t>
        </w:r>
      </w:hyperlink>
      <w:r w:rsidRPr="009E207D">
        <w:rPr>
          <w:b w:val="0"/>
          <w:sz w:val="20"/>
          <w:szCs w:val="20"/>
        </w:rPr>
        <w:t>, while women are frequently identified as high performers, they still struggle to get p</w:t>
      </w:r>
      <w:r w:rsidR="002A6AED">
        <w:rPr>
          <w:b w:val="0"/>
          <w:sz w:val="20"/>
          <w:szCs w:val="20"/>
        </w:rPr>
        <w:t>romoted at the same rate as men</w:t>
      </w:r>
      <w:r w:rsidRPr="009E207D">
        <w:rPr>
          <w:b w:val="0"/>
          <w:sz w:val="20"/>
          <w:szCs w:val="20"/>
        </w:rPr>
        <w:t xml:space="preserve"> and do not receive equivalent bonuses or pay increases. Aon data reveals that key financial metrics like ROI, ROS, and </w:t>
      </w:r>
      <w:proofErr w:type="spellStart"/>
      <w:r w:rsidRPr="009E207D">
        <w:rPr>
          <w:b w:val="0"/>
          <w:sz w:val="20"/>
          <w:szCs w:val="20"/>
        </w:rPr>
        <w:t>ROIC</w:t>
      </w:r>
      <w:proofErr w:type="spellEnd"/>
      <w:r w:rsidRPr="009E207D">
        <w:rPr>
          <w:b w:val="0"/>
          <w:sz w:val="20"/>
          <w:szCs w:val="20"/>
        </w:rPr>
        <w:t xml:space="preserve"> are impacted positively with a higher percentage of women representation on Board levels. The impact on financial performance continues with more women in leadership roles as well. According to Aon, it is statistically proven that organizations with more women in leadership roles have a greater than 10% increase in EBITDA margins across the globe. We are seeing a higher correlation in the UK, with a co-efficient score of 3.5 and a calculated probability score of 0.1. In the West, there is a positive correlation between women and gender diversity as compared to </w:t>
      </w:r>
      <w:proofErr w:type="spellStart"/>
      <w:r w:rsidRPr="009E207D">
        <w:rPr>
          <w:b w:val="0"/>
          <w:sz w:val="20"/>
          <w:szCs w:val="20"/>
        </w:rPr>
        <w:t>LATAM</w:t>
      </w:r>
      <w:proofErr w:type="spellEnd"/>
      <w:r w:rsidRPr="009E207D">
        <w:rPr>
          <w:b w:val="0"/>
          <w:sz w:val="20"/>
          <w:szCs w:val="20"/>
        </w:rPr>
        <w:t xml:space="preserve">. The Aon survey on Top Companies for Leaders shows a similar trend. Top survey participants have a strong diversity and inclusion focus, with a higher </w:t>
      </w:r>
      <w:proofErr w:type="spellStart"/>
      <w:r w:rsidRPr="009E207D">
        <w:rPr>
          <w:b w:val="0"/>
          <w:sz w:val="20"/>
          <w:szCs w:val="20"/>
        </w:rPr>
        <w:t>D&amp;I</w:t>
      </w:r>
      <w:proofErr w:type="spellEnd"/>
      <w:r w:rsidRPr="009E207D">
        <w:rPr>
          <w:b w:val="0"/>
          <w:sz w:val="20"/>
          <w:szCs w:val="20"/>
        </w:rPr>
        <w:t xml:space="preserve"> representation at senior roles, more understanding of diversity goals by leaders, better communication of inclusion practices, and the use of these practices and diversity as a key factor for attracting better talent and driving performance. 100% of the top performing companies understand the impact of diverse perspectives, clearly communicate leadership strategies, and cultivate talent within the marketplace and internally throughout the organization. </w:t>
      </w:r>
      <w:r w:rsidR="002A6AED">
        <w:rPr>
          <w:b w:val="0"/>
          <w:sz w:val="20"/>
          <w:szCs w:val="20"/>
        </w:rPr>
        <w:t xml:space="preserve">Even more, </w:t>
      </w:r>
      <w:r w:rsidRPr="009E207D">
        <w:rPr>
          <w:b w:val="0"/>
          <w:sz w:val="20"/>
          <w:szCs w:val="20"/>
        </w:rPr>
        <w:t>96%</w:t>
      </w:r>
      <w:r w:rsidR="002A6AED">
        <w:rPr>
          <w:b w:val="0"/>
          <w:sz w:val="20"/>
          <w:szCs w:val="20"/>
        </w:rPr>
        <w:t xml:space="preserve"> of the top performing companies</w:t>
      </w:r>
      <w:r w:rsidRPr="009E207D">
        <w:rPr>
          <w:b w:val="0"/>
          <w:sz w:val="20"/>
          <w:szCs w:val="20"/>
        </w:rPr>
        <w:t xml:space="preserve"> have senior leaders who drive a culture of inclusion. </w:t>
      </w:r>
    </w:p>
    <w:p w:rsidR="00365B31" w:rsidRDefault="009E207D" w:rsidP="009E207D">
      <w:pPr>
        <w:pStyle w:val="AonBusinessUnit"/>
        <w:spacing w:after="240" w:line="264" w:lineRule="auto"/>
        <w:jc w:val="both"/>
        <w:rPr>
          <w:b w:val="0"/>
          <w:sz w:val="20"/>
          <w:szCs w:val="20"/>
        </w:rPr>
      </w:pPr>
      <w:r w:rsidRPr="009E207D">
        <w:rPr>
          <w:b w:val="0"/>
          <w:sz w:val="20"/>
          <w:szCs w:val="20"/>
        </w:rPr>
        <w:t>Diversity breeds diversity. This, among other studies, shows that diverse leaders recruit more diverse talent, pay more equally, grow talent, and retain staff for longer. Morgan Stanley Research additionally reveals that companies with more effective diversity programs tend to have lower stock price volatility. As this positive reality becomes more prominent, we expect to see more firms catching on to the trend—a vital step forward towards the industry’s fight for equality in the workforce.</w:t>
      </w:r>
    </w:p>
    <w:p w:rsidR="00365B31" w:rsidRPr="002A6AED" w:rsidRDefault="00365B31" w:rsidP="00365B31">
      <w:pPr>
        <w:pStyle w:val="Default"/>
        <w:spacing w:after="240"/>
        <w:rPr>
          <w:rFonts w:cs="Times New Roman"/>
          <w:b/>
          <w:color w:val="auto"/>
          <w:sz w:val="20"/>
          <w:szCs w:val="20"/>
        </w:rPr>
      </w:pPr>
      <w:r w:rsidRPr="002A6AED">
        <w:rPr>
          <w:rFonts w:cs="Times New Roman"/>
          <w:b/>
          <w:color w:val="auto"/>
          <w:sz w:val="20"/>
          <w:szCs w:val="20"/>
        </w:rPr>
        <w:t>5. Non-</w:t>
      </w:r>
      <w:r w:rsidR="002A6AED">
        <w:rPr>
          <w:rFonts w:cs="Times New Roman"/>
          <w:b/>
          <w:color w:val="auto"/>
          <w:sz w:val="20"/>
          <w:szCs w:val="20"/>
        </w:rPr>
        <w:t>G</w:t>
      </w:r>
      <w:r w:rsidRPr="002A6AED">
        <w:rPr>
          <w:rFonts w:cs="Times New Roman"/>
          <w:b/>
          <w:color w:val="auto"/>
          <w:sz w:val="20"/>
          <w:szCs w:val="20"/>
        </w:rPr>
        <w:t xml:space="preserve">ender Specific Benefits </w:t>
      </w:r>
    </w:p>
    <w:p w:rsidR="00365B31" w:rsidRPr="00365B31" w:rsidRDefault="00365B31" w:rsidP="00365B31">
      <w:pPr>
        <w:pStyle w:val="AonBusinessUnit"/>
        <w:spacing w:after="240" w:line="264" w:lineRule="auto"/>
        <w:jc w:val="both"/>
        <w:rPr>
          <w:b w:val="0"/>
          <w:sz w:val="20"/>
          <w:szCs w:val="20"/>
        </w:rPr>
      </w:pPr>
      <w:r w:rsidRPr="00365B31">
        <w:rPr>
          <w:b w:val="0"/>
          <w:sz w:val="20"/>
          <w:szCs w:val="20"/>
        </w:rPr>
        <w:t>Many companies are atte</w:t>
      </w:r>
      <w:r w:rsidR="00EC6DB6">
        <w:rPr>
          <w:b w:val="0"/>
          <w:sz w:val="20"/>
          <w:szCs w:val="20"/>
        </w:rPr>
        <w:t>mpting to eliminate traditional mother-</w:t>
      </w:r>
      <w:r w:rsidRPr="00365B31">
        <w:rPr>
          <w:b w:val="0"/>
          <w:sz w:val="20"/>
          <w:szCs w:val="20"/>
        </w:rPr>
        <w:t xml:space="preserve">related benefits by promoting a parent-friendly environment that doesn’t single </w:t>
      </w:r>
      <w:r w:rsidR="00344464">
        <w:rPr>
          <w:b w:val="0"/>
          <w:sz w:val="20"/>
          <w:szCs w:val="20"/>
        </w:rPr>
        <w:t>out women</w:t>
      </w:r>
      <w:bookmarkStart w:id="1" w:name="_GoBack"/>
      <w:bookmarkEnd w:id="1"/>
      <w:r w:rsidRPr="00365B31">
        <w:rPr>
          <w:b w:val="0"/>
          <w:sz w:val="20"/>
          <w:szCs w:val="20"/>
        </w:rPr>
        <w:t xml:space="preserve">. This includes perks for both parents, such as paid maternity leave and child care. Offering benefits for only one gender can inadvertently create a bias. With the financial services industry’s budding interest in pay equity, firms are beginning to advocate for policies across genders, equally offering valuable benefits to more employees. </w:t>
      </w:r>
    </w:p>
    <w:p w:rsidR="00365B31" w:rsidRPr="00365B31" w:rsidRDefault="00DC78FA" w:rsidP="00365B31">
      <w:pPr>
        <w:pStyle w:val="AonBusinessUnit"/>
        <w:spacing w:after="240" w:line="264" w:lineRule="auto"/>
        <w:jc w:val="both"/>
        <w:rPr>
          <w:rFonts w:cs="Arial"/>
          <w:b w:val="0"/>
          <w:color w:val="0083A9"/>
          <w:sz w:val="36"/>
          <w:szCs w:val="36"/>
        </w:rPr>
      </w:pPr>
      <w:r>
        <w:rPr>
          <w:rFonts w:cs="Arial"/>
          <w:b w:val="0"/>
          <w:color w:val="0083A9"/>
          <w:sz w:val="36"/>
          <w:szCs w:val="36"/>
        </w:rPr>
        <w:t xml:space="preserve">Addressing </w:t>
      </w:r>
      <w:r w:rsidR="00365B31" w:rsidRPr="00365B31">
        <w:rPr>
          <w:rFonts w:cs="Arial"/>
          <w:b w:val="0"/>
          <w:color w:val="0083A9"/>
          <w:sz w:val="36"/>
          <w:szCs w:val="36"/>
        </w:rPr>
        <w:t xml:space="preserve">Potential </w:t>
      </w:r>
      <w:r w:rsidR="00365B31">
        <w:rPr>
          <w:rFonts w:cs="Arial"/>
          <w:b w:val="0"/>
          <w:color w:val="0083A9"/>
          <w:sz w:val="36"/>
          <w:szCs w:val="36"/>
        </w:rPr>
        <w:t>C</w:t>
      </w:r>
      <w:r w:rsidR="00365B31" w:rsidRPr="00365B31">
        <w:rPr>
          <w:rFonts w:cs="Arial"/>
          <w:b w:val="0"/>
          <w:color w:val="0083A9"/>
          <w:sz w:val="36"/>
          <w:szCs w:val="36"/>
        </w:rPr>
        <w:t xml:space="preserve">hallenges </w:t>
      </w:r>
    </w:p>
    <w:p w:rsidR="00B96A3D" w:rsidRDefault="00B96A3D" w:rsidP="00B96A3D">
      <w:r>
        <w:t>As transparency continues to make pay inequity more apparent, many issues within a firm may arise. The global pay equity challenges surfacing and call for pay gap reporting in the UK bring to surface what an organization says versus what it actually does.</w:t>
      </w:r>
      <w:r w:rsidR="00DC78FA">
        <w:t xml:space="preserve"> </w:t>
      </w:r>
      <w:r w:rsidR="00DC78FA" w:rsidRPr="00DC78FA">
        <w:t>Even more, firms must ensure that they have a clear communication plan that matches their overall business strategy.</w:t>
      </w:r>
    </w:p>
    <w:p w:rsidR="00B96A3D" w:rsidRDefault="00B96A3D" w:rsidP="00B96A3D"/>
    <w:p w:rsidR="00B96A3D" w:rsidRDefault="00B96A3D" w:rsidP="00B96A3D">
      <w:r>
        <w:t>In order to ensure they are responding appropriately, firms should be performing equity analyses, be clear about pay, act upon it, and then be consistent in their actions.</w:t>
      </w:r>
    </w:p>
    <w:p w:rsidR="00B96A3D" w:rsidRDefault="00B96A3D" w:rsidP="00B96A3D"/>
    <w:p w:rsidR="00383486" w:rsidRDefault="00B96A3D" w:rsidP="00B96A3D">
      <w:pPr>
        <w:rPr>
          <w:rFonts w:cs="Arial"/>
          <w:color w:val="0083A9"/>
          <w:sz w:val="36"/>
          <w:szCs w:val="36"/>
        </w:rPr>
      </w:pPr>
      <w:r>
        <w:t>As your firm considers how to respond, it is important to ask yourself about how your firm wishes to communicate pay, particularly with the emerging focus on transparency. It is important to not just simply share the information. Firms must address the factors that created the pay equity issues in the first place.</w:t>
      </w:r>
      <w:r w:rsidR="00383486">
        <w:rPr>
          <w:rFonts w:cs="Arial"/>
          <w:b/>
          <w:color w:val="0083A9"/>
          <w:sz w:val="36"/>
          <w:szCs w:val="36"/>
        </w:rPr>
        <w:br w:type="page"/>
      </w:r>
    </w:p>
    <w:p w:rsidR="00365B31" w:rsidRPr="00383486" w:rsidRDefault="00EC6DB6" w:rsidP="00383486">
      <w:pPr>
        <w:pStyle w:val="AonBusinessUnit"/>
        <w:spacing w:after="240" w:line="264" w:lineRule="auto"/>
        <w:jc w:val="both"/>
        <w:rPr>
          <w:rFonts w:cs="Arial"/>
          <w:b w:val="0"/>
          <w:color w:val="0083A9"/>
          <w:sz w:val="36"/>
          <w:szCs w:val="36"/>
        </w:rPr>
      </w:pPr>
      <w:r>
        <w:rPr>
          <w:rFonts w:cs="Arial"/>
          <w:b w:val="0"/>
          <w:color w:val="0083A9"/>
          <w:sz w:val="36"/>
          <w:szCs w:val="36"/>
        </w:rPr>
        <w:lastRenderedPageBreak/>
        <w:t>What to Consider</w:t>
      </w:r>
      <w:r w:rsidR="00DC78FA">
        <w:rPr>
          <w:rFonts w:cs="Arial"/>
          <w:b w:val="0"/>
          <w:color w:val="0083A9"/>
          <w:sz w:val="36"/>
          <w:szCs w:val="36"/>
        </w:rPr>
        <w:t xml:space="preserve"> Looking Forward</w:t>
      </w:r>
    </w:p>
    <w:p w:rsidR="00365B31" w:rsidRPr="00383486" w:rsidRDefault="00EC6DB6" w:rsidP="00383486">
      <w:pPr>
        <w:pStyle w:val="AonBusinessUnit"/>
        <w:spacing w:after="240" w:line="264" w:lineRule="auto"/>
        <w:jc w:val="both"/>
        <w:rPr>
          <w:b w:val="0"/>
          <w:sz w:val="20"/>
          <w:szCs w:val="20"/>
        </w:rPr>
      </w:pPr>
      <w:r>
        <w:rPr>
          <w:b w:val="0"/>
          <w:sz w:val="20"/>
          <w:szCs w:val="20"/>
        </w:rPr>
        <w:t>What elements should a</w:t>
      </w:r>
      <w:r w:rsidR="00365B31" w:rsidRPr="00383486">
        <w:rPr>
          <w:b w:val="0"/>
          <w:sz w:val="20"/>
          <w:szCs w:val="20"/>
        </w:rPr>
        <w:t xml:space="preserve"> </w:t>
      </w:r>
      <w:r>
        <w:rPr>
          <w:b w:val="0"/>
          <w:sz w:val="20"/>
          <w:szCs w:val="20"/>
        </w:rPr>
        <w:t>firm</w:t>
      </w:r>
      <w:r w:rsidR="00365B31" w:rsidRPr="00383486">
        <w:rPr>
          <w:b w:val="0"/>
          <w:sz w:val="20"/>
          <w:szCs w:val="20"/>
        </w:rPr>
        <w:t xml:space="preserve"> consider when thinking about pay equity? While initial questions may revolve around short-term employee demographics such as job </w:t>
      </w:r>
      <w:r>
        <w:rPr>
          <w:b w:val="0"/>
          <w:sz w:val="20"/>
          <w:szCs w:val="20"/>
        </w:rPr>
        <w:t>function and location</w:t>
      </w:r>
      <w:r w:rsidR="00365B31" w:rsidRPr="00383486">
        <w:rPr>
          <w:b w:val="0"/>
          <w:sz w:val="20"/>
          <w:szCs w:val="20"/>
        </w:rPr>
        <w:t xml:space="preserve"> or talent including experience, performance, education, or promotion, firms must also try to look at the long</w:t>
      </w:r>
      <w:r>
        <w:rPr>
          <w:b w:val="0"/>
          <w:sz w:val="20"/>
          <w:szCs w:val="20"/>
        </w:rPr>
        <w:t>-</w:t>
      </w:r>
      <w:r w:rsidR="00365B31" w:rsidRPr="00383486">
        <w:rPr>
          <w:b w:val="0"/>
          <w:sz w:val="20"/>
          <w:szCs w:val="20"/>
        </w:rPr>
        <w:t xml:space="preserve">term perspective to understand the issue first-hand. </w:t>
      </w:r>
      <w:r>
        <w:rPr>
          <w:b w:val="0"/>
          <w:sz w:val="20"/>
          <w:szCs w:val="20"/>
        </w:rPr>
        <w:t xml:space="preserve">Firms must consider what caused the issue in the first place and </w:t>
      </w:r>
      <w:r w:rsidR="00365B31" w:rsidRPr="00383486">
        <w:rPr>
          <w:b w:val="0"/>
          <w:sz w:val="20"/>
          <w:szCs w:val="20"/>
        </w:rPr>
        <w:t xml:space="preserve">what measures from a broader talent perspective should </w:t>
      </w:r>
      <w:r>
        <w:rPr>
          <w:b w:val="0"/>
          <w:sz w:val="20"/>
          <w:szCs w:val="20"/>
        </w:rPr>
        <w:t>be taken</w:t>
      </w:r>
      <w:r w:rsidR="00365B31" w:rsidRPr="00383486">
        <w:rPr>
          <w:b w:val="0"/>
          <w:sz w:val="20"/>
          <w:szCs w:val="20"/>
        </w:rPr>
        <w:t>?</w:t>
      </w:r>
    </w:p>
    <w:p w:rsidR="00365B31" w:rsidRPr="00383486" w:rsidRDefault="00365B31" w:rsidP="00383486">
      <w:pPr>
        <w:pStyle w:val="AonBusinessUnit"/>
        <w:spacing w:after="240" w:line="264" w:lineRule="auto"/>
        <w:jc w:val="both"/>
        <w:rPr>
          <w:b w:val="0"/>
          <w:sz w:val="20"/>
          <w:szCs w:val="20"/>
        </w:rPr>
      </w:pPr>
      <w:r w:rsidRPr="00383486">
        <w:rPr>
          <w:b w:val="0"/>
          <w:sz w:val="20"/>
          <w:szCs w:val="20"/>
        </w:rPr>
        <w:t>Factors such as inclusion, women, talent movement, promotion, and recruitment should be viewed from a futuristic, long-term standpoint so that in two years, your organization doesn’t fall into same trap. It’s time to end the cycle of underpaid employees. Once firms shift their focus from short</w:t>
      </w:r>
      <w:r w:rsidR="00EC6DB6">
        <w:rPr>
          <w:b w:val="0"/>
          <w:sz w:val="20"/>
          <w:szCs w:val="20"/>
        </w:rPr>
        <w:t>- to long-</w:t>
      </w:r>
      <w:r w:rsidRPr="00383486">
        <w:rPr>
          <w:b w:val="0"/>
          <w:sz w:val="20"/>
          <w:szCs w:val="20"/>
        </w:rPr>
        <w:t xml:space="preserve">term, they will likely grow the pay equity initiative beyond merely divulging outcomes. Firms can now hone in on what they actually plan to do to create an equal workplace, while at the same time, achieving broad societal change.  </w:t>
      </w:r>
    </w:p>
    <w:p w:rsidR="00365B31" w:rsidRPr="00383486" w:rsidRDefault="00365B31" w:rsidP="00383486">
      <w:pPr>
        <w:pStyle w:val="AonBusinessUnit"/>
        <w:spacing w:after="240" w:line="264" w:lineRule="auto"/>
        <w:jc w:val="both"/>
        <w:rPr>
          <w:b w:val="0"/>
          <w:sz w:val="20"/>
          <w:szCs w:val="20"/>
        </w:rPr>
      </w:pPr>
      <w:r w:rsidRPr="00383486">
        <w:rPr>
          <w:b w:val="0"/>
          <w:sz w:val="20"/>
          <w:szCs w:val="20"/>
        </w:rPr>
        <w:t xml:space="preserve">For more information </w:t>
      </w:r>
      <w:r w:rsidR="00EC6DB6">
        <w:rPr>
          <w:b w:val="0"/>
          <w:sz w:val="20"/>
          <w:szCs w:val="20"/>
        </w:rPr>
        <w:t>on current trends in pay equity,</w:t>
      </w:r>
      <w:r w:rsidRPr="00383486">
        <w:rPr>
          <w:b w:val="0"/>
          <w:sz w:val="20"/>
          <w:szCs w:val="20"/>
        </w:rPr>
        <w:t xml:space="preserve"> how they are affecting financial services</w:t>
      </w:r>
      <w:r w:rsidR="00EC6DB6">
        <w:rPr>
          <w:b w:val="0"/>
          <w:sz w:val="20"/>
          <w:szCs w:val="20"/>
        </w:rPr>
        <w:t>, and how our team can help</w:t>
      </w:r>
      <w:r w:rsidRPr="00383486">
        <w:rPr>
          <w:b w:val="0"/>
          <w:sz w:val="20"/>
          <w:szCs w:val="20"/>
        </w:rPr>
        <w:t>, please</w:t>
      </w:r>
      <w:r w:rsidR="00EC6DB6">
        <w:rPr>
          <w:b w:val="0"/>
          <w:sz w:val="20"/>
          <w:szCs w:val="20"/>
        </w:rPr>
        <w:t xml:space="preserve"> contact us by</w:t>
      </w:r>
      <w:r w:rsidRPr="00383486">
        <w:rPr>
          <w:b w:val="0"/>
          <w:sz w:val="20"/>
          <w:szCs w:val="20"/>
        </w:rPr>
        <w:t xml:space="preserve"> </w:t>
      </w:r>
      <w:hyperlink r:id="rId14" w:history="1">
        <w:r w:rsidR="00EC6DB6">
          <w:rPr>
            <w:rStyle w:val="Hyperlink"/>
            <w:b w:val="0"/>
            <w:color w:val="0083A9"/>
            <w:sz w:val="20"/>
            <w:szCs w:val="20"/>
          </w:rPr>
          <w:t>clicking here</w:t>
        </w:r>
      </w:hyperlink>
      <w:r w:rsidRPr="00383486">
        <w:rPr>
          <w:b w:val="0"/>
          <w:sz w:val="20"/>
          <w:szCs w:val="20"/>
        </w:rPr>
        <w:t>.</w:t>
      </w:r>
    </w:p>
    <w:p w:rsidR="00497DFA" w:rsidRPr="00A609AC" w:rsidRDefault="00497DFA" w:rsidP="009E207D">
      <w:pPr>
        <w:pStyle w:val="AonBusinessUnit"/>
        <w:spacing w:after="240" w:line="264" w:lineRule="auto"/>
        <w:jc w:val="both"/>
        <w:rPr>
          <w:b w:val="0"/>
          <w:sz w:val="20"/>
          <w:szCs w:val="20"/>
        </w:rPr>
      </w:pPr>
      <w:r w:rsidRPr="00A609AC">
        <w:rPr>
          <w:b w:val="0"/>
          <w:sz w:val="20"/>
          <w:szCs w:val="20"/>
        </w:rPr>
        <w:br w:type="page"/>
      </w:r>
    </w:p>
    <w:p w:rsidR="008D59E5" w:rsidRPr="007B4410" w:rsidRDefault="009A2A3B" w:rsidP="007B4410">
      <w:r w:rsidRPr="006C7ADA">
        <w:rPr>
          <w:rFonts w:asciiTheme="minorHAnsi" w:hAnsiTheme="minorHAnsi" w:cstheme="minorHAnsi"/>
          <w:color w:val="0083A9"/>
          <w:sz w:val="36"/>
          <w:szCs w:val="36"/>
        </w:rPr>
        <w:lastRenderedPageBreak/>
        <w:t xml:space="preserve">Author </w:t>
      </w:r>
      <w:r w:rsidR="008D59E5" w:rsidRPr="006C7ADA">
        <w:rPr>
          <w:rFonts w:asciiTheme="minorHAnsi" w:hAnsiTheme="minorHAnsi" w:cstheme="minorHAnsi"/>
          <w:color w:val="0083A9"/>
          <w:sz w:val="36"/>
          <w:szCs w:val="36"/>
        </w:rPr>
        <w:t>Contact Information</w:t>
      </w:r>
      <w:r w:rsidR="00090F2C" w:rsidRPr="006C7ADA">
        <w:rPr>
          <w:rFonts w:asciiTheme="minorHAnsi" w:hAnsiTheme="minorHAnsi" w:cstheme="minorHAnsi"/>
          <w:color w:val="0083A9"/>
          <w:sz w:val="36"/>
          <w:szCs w:val="36"/>
        </w:rPr>
        <w:t xml:space="preserve"> </w:t>
      </w:r>
    </w:p>
    <w:p w:rsidR="002A62CD" w:rsidRDefault="002A62CD" w:rsidP="00A71D19">
      <w:pPr>
        <w:pStyle w:val="AonContactName"/>
        <w:spacing w:line="240" w:lineRule="auto"/>
      </w:pPr>
    </w:p>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9D3D60" w:rsidTr="00FF7804">
        <w:tc>
          <w:tcPr>
            <w:tcW w:w="6771" w:type="dxa"/>
          </w:tcPr>
          <w:p w:rsidR="00DF0A48" w:rsidRPr="00AB01CA" w:rsidRDefault="00DF0A48" w:rsidP="00DF0A48">
            <w:pPr>
              <w:pStyle w:val="Default"/>
              <w:jc w:val="both"/>
              <w:rPr>
                <w:b/>
                <w:bCs/>
                <w:sz w:val="20"/>
                <w:szCs w:val="20"/>
              </w:rPr>
            </w:pPr>
            <w:r w:rsidRPr="00AB01CA">
              <w:rPr>
                <w:b/>
                <w:bCs/>
                <w:sz w:val="20"/>
                <w:szCs w:val="20"/>
              </w:rPr>
              <w:t>Ra</w:t>
            </w:r>
            <w:r>
              <w:rPr>
                <w:b/>
                <w:bCs/>
                <w:sz w:val="20"/>
                <w:szCs w:val="20"/>
              </w:rPr>
              <w:t>y Everett</w:t>
            </w:r>
          </w:p>
          <w:p w:rsidR="00DF0A48" w:rsidRPr="001A05E6" w:rsidRDefault="00DF0A48" w:rsidP="00DF0A48">
            <w:pPr>
              <w:pStyle w:val="Default"/>
              <w:jc w:val="both"/>
              <w:rPr>
                <w:sz w:val="20"/>
                <w:szCs w:val="20"/>
              </w:rPr>
            </w:pPr>
            <w:r w:rsidRPr="00AB01CA">
              <w:rPr>
                <w:sz w:val="20"/>
                <w:szCs w:val="20"/>
              </w:rPr>
              <w:t xml:space="preserve">Partner, </w:t>
            </w:r>
            <w:r>
              <w:rPr>
                <w:sz w:val="20"/>
                <w:szCs w:val="20"/>
              </w:rPr>
              <w:t>President of McLagan</w:t>
            </w:r>
          </w:p>
          <w:p w:rsidR="00DF0A48" w:rsidRPr="001A05E6" w:rsidRDefault="00DF0A48" w:rsidP="00DF0A48">
            <w:pPr>
              <w:pStyle w:val="Default"/>
              <w:jc w:val="both"/>
              <w:rPr>
                <w:sz w:val="20"/>
                <w:szCs w:val="20"/>
              </w:rPr>
            </w:pPr>
            <w:r w:rsidRPr="001A05E6">
              <w:rPr>
                <w:sz w:val="20"/>
                <w:szCs w:val="20"/>
              </w:rPr>
              <w:t xml:space="preserve">Aon Hewitt | Talent, Rewards &amp; Performance </w:t>
            </w:r>
          </w:p>
          <w:p w:rsidR="00DF0A48" w:rsidRPr="001A05E6" w:rsidRDefault="00DF0A48" w:rsidP="00DF0A48">
            <w:pPr>
              <w:jc w:val="both"/>
              <w:rPr>
                <w:sz w:val="20"/>
                <w:szCs w:val="20"/>
              </w:rPr>
            </w:pPr>
            <w:r w:rsidRPr="00DF0A48">
              <w:rPr>
                <w:sz w:val="20"/>
                <w:szCs w:val="20"/>
              </w:rPr>
              <w:t>+97</w:t>
            </w:r>
            <w:r>
              <w:rPr>
                <w:sz w:val="20"/>
                <w:szCs w:val="20"/>
              </w:rPr>
              <w:t xml:space="preserve"> </w:t>
            </w:r>
            <w:r w:rsidRPr="00DF0A48">
              <w:rPr>
                <w:sz w:val="20"/>
                <w:szCs w:val="20"/>
              </w:rPr>
              <w:t>143</w:t>
            </w:r>
            <w:r>
              <w:rPr>
                <w:sz w:val="20"/>
                <w:szCs w:val="20"/>
              </w:rPr>
              <w:t xml:space="preserve"> </w:t>
            </w:r>
            <w:r w:rsidRPr="00DF0A48">
              <w:rPr>
                <w:sz w:val="20"/>
                <w:szCs w:val="20"/>
              </w:rPr>
              <w:t>896</w:t>
            </w:r>
            <w:r>
              <w:rPr>
                <w:sz w:val="20"/>
                <w:szCs w:val="20"/>
              </w:rPr>
              <w:t xml:space="preserve"> </w:t>
            </w:r>
            <w:r w:rsidRPr="00DF0A48">
              <w:rPr>
                <w:sz w:val="20"/>
                <w:szCs w:val="20"/>
              </w:rPr>
              <w:t>444</w:t>
            </w:r>
            <w:r w:rsidRPr="001A05E6">
              <w:rPr>
                <w:sz w:val="20"/>
                <w:szCs w:val="20"/>
              </w:rPr>
              <w:t xml:space="preserve"> </w:t>
            </w:r>
          </w:p>
          <w:p w:rsidR="00DF0A48" w:rsidRDefault="00344464" w:rsidP="00DF0A48">
            <w:pPr>
              <w:jc w:val="both"/>
              <w:rPr>
                <w:rStyle w:val="Hyperlink"/>
                <w:color w:val="0083A9"/>
              </w:rPr>
            </w:pPr>
            <w:hyperlink r:id="rId15" w:history="1">
              <w:r w:rsidR="000665B9" w:rsidRPr="000665B9">
                <w:rPr>
                  <w:rStyle w:val="Hyperlink"/>
                  <w:rFonts w:eastAsia="MS Mincho" w:cs="Times New Roman"/>
                  <w:color w:val="0083A9"/>
                  <w:sz w:val="20"/>
                  <w:szCs w:val="20"/>
                </w:rPr>
                <w:t>reverett@mclagan.com</w:t>
              </w:r>
            </w:hyperlink>
          </w:p>
          <w:p w:rsidR="00923844" w:rsidRDefault="00923844" w:rsidP="00DF0A48">
            <w:pPr>
              <w:jc w:val="both"/>
              <w:rPr>
                <w:rStyle w:val="Hyperlink"/>
                <w:color w:val="0083A9"/>
              </w:rPr>
            </w:pPr>
          </w:p>
          <w:p w:rsidR="00923844" w:rsidRPr="00AB01CA" w:rsidRDefault="00923844" w:rsidP="00923844">
            <w:pPr>
              <w:pStyle w:val="Default"/>
              <w:jc w:val="both"/>
              <w:rPr>
                <w:b/>
                <w:bCs/>
                <w:sz w:val="20"/>
                <w:szCs w:val="20"/>
              </w:rPr>
            </w:pPr>
            <w:r w:rsidRPr="00AB01CA">
              <w:rPr>
                <w:b/>
                <w:bCs/>
                <w:sz w:val="20"/>
                <w:szCs w:val="20"/>
              </w:rPr>
              <w:t xml:space="preserve">Rajiv </w:t>
            </w:r>
            <w:proofErr w:type="spellStart"/>
            <w:r w:rsidRPr="00AB01CA">
              <w:rPr>
                <w:b/>
                <w:bCs/>
                <w:sz w:val="20"/>
                <w:szCs w:val="20"/>
              </w:rPr>
              <w:t>Ramanathan</w:t>
            </w:r>
            <w:proofErr w:type="spellEnd"/>
          </w:p>
          <w:p w:rsidR="00923844" w:rsidRPr="001A05E6" w:rsidRDefault="00923844" w:rsidP="00923844">
            <w:pPr>
              <w:pStyle w:val="Default"/>
              <w:jc w:val="both"/>
              <w:rPr>
                <w:sz w:val="20"/>
                <w:szCs w:val="20"/>
              </w:rPr>
            </w:pPr>
            <w:r w:rsidRPr="00AB01CA">
              <w:rPr>
                <w:sz w:val="20"/>
                <w:szCs w:val="20"/>
              </w:rPr>
              <w:t>Associate Partner, People Analytics at Aon</w:t>
            </w:r>
          </w:p>
          <w:p w:rsidR="00923844" w:rsidRPr="001A05E6" w:rsidRDefault="00923844" w:rsidP="00923844">
            <w:pPr>
              <w:pStyle w:val="Default"/>
              <w:jc w:val="both"/>
              <w:rPr>
                <w:sz w:val="20"/>
                <w:szCs w:val="20"/>
              </w:rPr>
            </w:pPr>
            <w:r w:rsidRPr="001A05E6">
              <w:rPr>
                <w:sz w:val="20"/>
                <w:szCs w:val="20"/>
              </w:rPr>
              <w:t xml:space="preserve">Aon Hewitt | Talent, Rewards &amp; Performance </w:t>
            </w:r>
          </w:p>
          <w:p w:rsidR="00923844" w:rsidRPr="001A05E6" w:rsidRDefault="00923844" w:rsidP="00923844">
            <w:pPr>
              <w:jc w:val="both"/>
              <w:rPr>
                <w:sz w:val="20"/>
                <w:szCs w:val="20"/>
              </w:rPr>
            </w:pPr>
            <w:r>
              <w:rPr>
                <w:sz w:val="20"/>
                <w:szCs w:val="20"/>
              </w:rPr>
              <w:t>1.212.441.2196</w:t>
            </w:r>
            <w:r w:rsidRPr="001A05E6">
              <w:rPr>
                <w:sz w:val="20"/>
                <w:szCs w:val="20"/>
              </w:rPr>
              <w:t xml:space="preserve"> </w:t>
            </w:r>
          </w:p>
          <w:p w:rsidR="00923844" w:rsidRPr="001A05E6" w:rsidRDefault="00344464" w:rsidP="00DF0A48">
            <w:pPr>
              <w:jc w:val="both"/>
              <w:rPr>
                <w:rStyle w:val="Hyperlink"/>
                <w:rFonts w:eastAsia="MS Mincho" w:cs="Times New Roman"/>
                <w:color w:val="0083A9"/>
                <w:sz w:val="20"/>
                <w:szCs w:val="20"/>
              </w:rPr>
            </w:pPr>
            <w:hyperlink r:id="rId16" w:history="1">
              <w:r w:rsidR="00923844" w:rsidRPr="00BF4774">
                <w:rPr>
                  <w:rStyle w:val="Hyperlink"/>
                  <w:rFonts w:eastAsia="MS Mincho" w:cs="Times New Roman"/>
                  <w:color w:val="0083A9"/>
                  <w:sz w:val="20"/>
                  <w:szCs w:val="20"/>
                </w:rPr>
                <w:t>rajiv.ramanathan@aonhewitt.com</w:t>
              </w:r>
            </w:hyperlink>
          </w:p>
          <w:p w:rsidR="001A05E6" w:rsidRDefault="001A05E6" w:rsidP="00B85A54">
            <w:pPr>
              <w:jc w:val="both"/>
              <w:rPr>
                <w:rStyle w:val="Hyperlink"/>
                <w:rFonts w:eastAsia="MS Mincho" w:cs="Times New Roman"/>
                <w:color w:val="0083A9"/>
                <w:sz w:val="20"/>
                <w:szCs w:val="20"/>
              </w:rPr>
            </w:pPr>
          </w:p>
          <w:p w:rsidR="00BF4774" w:rsidRDefault="00BF4774" w:rsidP="00B85A54">
            <w:pPr>
              <w:jc w:val="both"/>
              <w:rPr>
                <w:rStyle w:val="Hyperlink"/>
                <w:rFonts w:eastAsia="MS Mincho" w:cs="Times New Roman"/>
                <w:color w:val="0083A9"/>
                <w:sz w:val="20"/>
                <w:szCs w:val="20"/>
              </w:rPr>
            </w:pPr>
          </w:p>
          <w:p w:rsidR="00BF4774" w:rsidRDefault="00BF4774" w:rsidP="00B85A54">
            <w:pPr>
              <w:jc w:val="both"/>
              <w:rPr>
                <w:rStyle w:val="Hyperlink"/>
                <w:rFonts w:eastAsia="MS Mincho" w:cs="Times New Roman"/>
                <w:color w:val="0083A9"/>
                <w:sz w:val="20"/>
                <w:szCs w:val="20"/>
              </w:rPr>
            </w:pPr>
          </w:p>
          <w:p w:rsidR="001A05E6" w:rsidRPr="00C47470" w:rsidRDefault="001A05E6" w:rsidP="00B85A54">
            <w:pPr>
              <w:jc w:val="both"/>
              <w:rPr>
                <w:rStyle w:val="Hyperlink"/>
                <w:rFonts w:eastAsia="MS Mincho" w:cs="Times New Roman"/>
                <w:color w:val="0083A9"/>
                <w:sz w:val="20"/>
                <w:szCs w:val="20"/>
              </w:rPr>
            </w:pPr>
          </w:p>
          <w:p w:rsidR="009D3D60" w:rsidRDefault="009D3D60" w:rsidP="00442416">
            <w:pPr>
              <w:jc w:val="both"/>
              <w:rPr>
                <w:sz w:val="20"/>
                <w:szCs w:val="20"/>
              </w:rPr>
            </w:pPr>
          </w:p>
          <w:p w:rsidR="00442416" w:rsidRPr="00567C90" w:rsidRDefault="00442416" w:rsidP="00442416">
            <w:pPr>
              <w:jc w:val="both"/>
              <w:rPr>
                <w:sz w:val="20"/>
                <w:szCs w:val="20"/>
              </w:rPr>
            </w:pPr>
          </w:p>
        </w:tc>
      </w:tr>
    </w:tbl>
    <w:p w:rsidR="008D59E5" w:rsidRPr="003A4F12" w:rsidRDefault="008D59E5" w:rsidP="006C7ADA">
      <w:pPr>
        <w:ind w:left="284" w:hanging="284"/>
        <w:rPr>
          <w:color w:val="0083A9"/>
        </w:rPr>
      </w:pPr>
      <w:r w:rsidRPr="006C7ADA">
        <w:rPr>
          <w:rFonts w:asciiTheme="minorHAnsi" w:hAnsiTheme="minorHAnsi" w:cstheme="minorHAnsi"/>
          <w:color w:val="0083A9"/>
          <w:sz w:val="36"/>
          <w:szCs w:val="36"/>
        </w:rPr>
        <w:t xml:space="preserve">About </w:t>
      </w:r>
      <w:r w:rsidR="00A71653" w:rsidRPr="006C7ADA">
        <w:rPr>
          <w:rFonts w:asciiTheme="minorHAnsi" w:hAnsiTheme="minorHAnsi" w:cstheme="minorHAnsi"/>
          <w:color w:val="0083A9"/>
          <w:sz w:val="36"/>
          <w:szCs w:val="36"/>
        </w:rPr>
        <w:t>McLagan</w:t>
      </w:r>
    </w:p>
    <w:p w:rsidR="002A62CD" w:rsidRDefault="002A62CD" w:rsidP="00A71D19">
      <w:pPr>
        <w:pStyle w:val="AonBodyCopy"/>
        <w:spacing w:after="0" w:line="240" w:lineRule="auto"/>
      </w:pPr>
    </w:p>
    <w:p w:rsidR="0033785D" w:rsidRPr="00CF64F1" w:rsidRDefault="00CF64F1" w:rsidP="00CF64F1">
      <w:pPr>
        <w:pStyle w:val="BodyCopy8513Interiors"/>
        <w:spacing w:line="240" w:lineRule="auto"/>
        <w:rPr>
          <w:rFonts w:asciiTheme="minorHAnsi" w:hAnsiTheme="minorHAnsi" w:cstheme="minorHAnsi"/>
          <w:outline/>
          <w:sz w:val="20"/>
          <w:szCs w:val="20"/>
          <w14:textOutline w14:w="9525" w14:cap="flat" w14:cmpd="sng" w14:algn="ctr">
            <w14:solidFill>
              <w14:srgbClr w14:val="000000"/>
            </w14:solidFill>
            <w14:prstDash w14:val="solid"/>
            <w14:round/>
          </w14:textOutline>
          <w14:textFill>
            <w14:noFill/>
          </w14:textFill>
        </w:rPr>
      </w:pPr>
      <w:r w:rsidRPr="00CF64F1">
        <w:rPr>
          <w:rFonts w:ascii="Arial" w:hAnsi="Arial" w:cs="Times New Roman"/>
          <w:color w:val="auto"/>
          <w:sz w:val="20"/>
          <w:szCs w:val="20"/>
        </w:rPr>
        <w:t>McLagan provides tailored talent, rewards, and performance expertise to financial services firms across the globe. Since 1966, we have partnered with the largest and smallest financial services firms to help them make data-driven decisions to hire, retain, and engage the top talent for keeping the global economy running. Our compensation surveys are the most comprehensive, in-depth source of rewards data covering over 150 countries from more than 2,500 clients. Our consultants work with hundreds of firms annually to design total rewards programs and benchmark financial performance for boards of directors, executives, employees, and sales professionals. McLagan is a part of Aon plc (NYSE: AON). For more information, please visit</w:t>
      </w:r>
      <w:r w:rsidRPr="00CF64F1">
        <w:rPr>
          <w:rFonts w:asciiTheme="minorHAnsi" w:hAnsiTheme="minorHAnsi" w:cstheme="minorHAnsi"/>
          <w:color w:val="auto"/>
          <w:sz w:val="20"/>
          <w:szCs w:val="20"/>
          <w14:textOutline w14:w="9525" w14:cap="flat" w14:cmpd="sng" w14:algn="ctr">
            <w14:noFill/>
            <w14:prstDash w14:val="solid"/>
            <w14:round/>
          </w14:textOutline>
        </w:rPr>
        <w:t xml:space="preserve"> </w:t>
      </w:r>
      <w:hyperlink r:id="rId17" w:history="1">
        <w:r w:rsidR="002D5AB4" w:rsidRPr="00CF64F1">
          <w:rPr>
            <w:rStyle w:val="Hyperlink"/>
            <w:rFonts w:ascii="Arial" w:hAnsi="Arial" w:cs="Times New Roman"/>
            <w:color w:val="0083A9"/>
            <w:sz w:val="20"/>
            <w:szCs w:val="20"/>
          </w:rPr>
          <w:t>mclagan.aon.com</w:t>
        </w:r>
      </w:hyperlink>
      <w:r w:rsidR="00A71D19" w:rsidRPr="00CF64F1">
        <w:rPr>
          <w:rStyle w:val="Hyperlink"/>
          <w:rFonts w:ascii="Arial" w:hAnsi="Arial" w:cs="Times New Roman"/>
          <w:color w:val="0083A9"/>
        </w:rPr>
        <w:t>.</w:t>
      </w:r>
      <w:r w:rsidR="00B16670" w:rsidRPr="00CF64F1">
        <w:rPr>
          <w:rFonts w:asciiTheme="minorHAnsi" w:hAnsiTheme="minorHAnsi" w:cstheme="minorHAnsi"/>
          <w:sz w:val="20"/>
          <w:szCs w:val="20"/>
        </w:rPr>
        <w:br/>
      </w:r>
    </w:p>
    <w:p w:rsidR="002A62CD" w:rsidRPr="003B39A3" w:rsidRDefault="002A62CD" w:rsidP="00A71D19">
      <w:pPr>
        <w:pStyle w:val="Heading1"/>
        <w:spacing w:before="0" w:after="0" w:line="240" w:lineRule="auto"/>
        <w:rPr>
          <w:rFonts w:eastAsia="MS Mincho"/>
          <w:color w:val="auto"/>
          <w:sz w:val="20"/>
          <w:szCs w:val="20"/>
        </w:rPr>
      </w:pPr>
    </w:p>
    <w:p w:rsidR="00850842" w:rsidRPr="003A4F12" w:rsidRDefault="008817E1" w:rsidP="00A71D19">
      <w:pPr>
        <w:pStyle w:val="Heading1"/>
        <w:spacing w:before="0" w:after="0" w:line="240" w:lineRule="auto"/>
        <w:rPr>
          <w:color w:val="0083A9"/>
        </w:rPr>
      </w:pPr>
      <w:r>
        <w:rPr>
          <w:color w:val="0083A9"/>
        </w:rPr>
        <w:t>About Aon</w:t>
      </w:r>
    </w:p>
    <w:p w:rsidR="002A62CD" w:rsidRDefault="002A62CD" w:rsidP="00A71D19">
      <w:pPr>
        <w:pStyle w:val="AonBodyCopy"/>
        <w:spacing w:after="0" w:line="240" w:lineRule="auto"/>
      </w:pPr>
    </w:p>
    <w:p w:rsidR="008817E1" w:rsidRPr="008817E1" w:rsidRDefault="008817E1" w:rsidP="008817E1">
      <w:pPr>
        <w:pStyle w:val="AxisCategoryLabelChartsandGraphs"/>
        <w:jc w:val="left"/>
        <w:rPr>
          <w:rFonts w:ascii="Arial" w:hAnsi="Arial" w:cs="Times New Roman"/>
          <w:b w:val="0"/>
          <w:bCs w:val="0"/>
          <w:color w:val="auto"/>
          <w:sz w:val="20"/>
          <w:szCs w:val="20"/>
        </w:rPr>
      </w:pPr>
      <w:r w:rsidRPr="008817E1">
        <w:rPr>
          <w:rFonts w:ascii="Arial" w:hAnsi="Arial" w:cs="Times New Roman"/>
          <w:b w:val="0"/>
          <w:bCs w:val="0"/>
          <w:color w:val="auto"/>
          <w:sz w:val="20"/>
          <w:szCs w:val="20"/>
        </w:rPr>
        <w:t>Aon plc (</w:t>
      </w:r>
      <w:proofErr w:type="spellStart"/>
      <w:r w:rsidRPr="008817E1">
        <w:rPr>
          <w:rFonts w:ascii="Arial" w:hAnsi="Arial" w:cs="Times New Roman"/>
          <w:b w:val="0"/>
          <w:bCs w:val="0"/>
          <w:color w:val="auto"/>
          <w:sz w:val="20"/>
          <w:szCs w:val="20"/>
        </w:rPr>
        <w:t>NYSE:AON</w:t>
      </w:r>
      <w:proofErr w:type="spellEnd"/>
      <w:r w:rsidRPr="008817E1">
        <w:rPr>
          <w:rFonts w:ascii="Arial" w:hAnsi="Arial" w:cs="Times New Roman"/>
          <w:b w:val="0"/>
          <w:bCs w:val="0"/>
          <w:color w:val="auto"/>
          <w:sz w:val="20"/>
          <w:szCs w:val="20"/>
        </w:rPr>
        <w:t>) is a leading global professional services firm providing a broad range of risk, retirement and health solutions. Our 50,000 colleagues in 120 countries empower results for clients by using proprietary data and analytics to deliver insights that reduce volatility and improve performance.</w:t>
      </w:r>
    </w:p>
    <w:p w:rsidR="008817E1" w:rsidRPr="008817E1" w:rsidRDefault="008817E1" w:rsidP="008817E1">
      <w:pPr>
        <w:pStyle w:val="AxisCategoryLabelChartsandGraphs"/>
        <w:jc w:val="left"/>
        <w:rPr>
          <w:rFonts w:ascii="Arial" w:hAnsi="Arial" w:cs="Times New Roman"/>
          <w:b w:val="0"/>
          <w:bCs w:val="0"/>
          <w:color w:val="auto"/>
          <w:sz w:val="20"/>
          <w:szCs w:val="20"/>
        </w:rPr>
      </w:pPr>
    </w:p>
    <w:p w:rsidR="008817E1" w:rsidRPr="008817E1" w:rsidRDefault="008817E1" w:rsidP="008817E1">
      <w:pPr>
        <w:pStyle w:val="AxisCategoryLabelChartsandGraphs"/>
        <w:jc w:val="left"/>
        <w:rPr>
          <w:rFonts w:ascii="Arial" w:hAnsi="Arial" w:cs="Times New Roman"/>
          <w:b w:val="0"/>
          <w:bCs w:val="0"/>
          <w:color w:val="auto"/>
          <w:sz w:val="20"/>
          <w:szCs w:val="20"/>
        </w:rPr>
      </w:pPr>
      <w:r w:rsidRPr="008817E1">
        <w:rPr>
          <w:rFonts w:ascii="Arial" w:hAnsi="Arial" w:cs="Times New Roman"/>
          <w:b w:val="0"/>
          <w:bCs w:val="0"/>
          <w:color w:val="auto"/>
          <w:sz w:val="20"/>
          <w:szCs w:val="20"/>
        </w:rPr>
        <w:t>For further information on our capabilities and to learn how we empower results for clients, please visit http://aon.mediaroom.com.</w:t>
      </w:r>
    </w:p>
    <w:p w:rsidR="00567C90" w:rsidRPr="00367E8A" w:rsidRDefault="00567C90" w:rsidP="00567C90">
      <w:pPr>
        <w:pStyle w:val="AonBodyCopy"/>
        <w:spacing w:after="0" w:line="240" w:lineRule="auto"/>
        <w:rPr>
          <w:rFonts w:cs="Arial"/>
        </w:rPr>
      </w:pPr>
    </w:p>
    <w:p w:rsidR="00567C90" w:rsidRPr="003B39A3" w:rsidRDefault="00567C90" w:rsidP="00567C90">
      <w:pPr>
        <w:pStyle w:val="Heading1"/>
        <w:spacing w:before="0" w:after="0" w:line="240" w:lineRule="auto"/>
        <w:rPr>
          <w:rFonts w:eastAsia="MS Mincho"/>
          <w:color w:val="auto"/>
          <w:sz w:val="20"/>
          <w:szCs w:val="20"/>
        </w:rPr>
      </w:pPr>
    </w:p>
    <w:p w:rsidR="00660FD1" w:rsidRDefault="00A71D19" w:rsidP="00A71D19">
      <w:pPr>
        <w:pStyle w:val="AonLegalCopy"/>
        <w:spacing w:line="240" w:lineRule="auto"/>
        <w:rPr>
          <w:rFonts w:asciiTheme="minorHAnsi" w:hAnsiTheme="minorHAnsi" w:cstheme="minorHAnsi"/>
          <w:color w:val="000000"/>
          <w:sz w:val="17"/>
          <w:szCs w:val="17"/>
          <w:shd w:val="clear" w:color="auto" w:fill="FFFFFF"/>
        </w:rPr>
      </w:pPr>
      <w:r>
        <w:rPr>
          <w:rFonts w:asciiTheme="minorHAnsi" w:hAnsiTheme="minorHAnsi" w:cstheme="minorHAnsi"/>
          <w:color w:val="000000"/>
          <w:sz w:val="17"/>
          <w:szCs w:val="17"/>
          <w:shd w:val="clear" w:color="auto" w:fill="FFFFFF"/>
        </w:rPr>
        <w:t xml:space="preserve">This article provides general information for reference </w:t>
      </w:r>
      <w:r w:rsidR="005652C8">
        <w:rPr>
          <w:rFonts w:asciiTheme="minorHAnsi" w:hAnsiTheme="minorHAnsi" w:cstheme="minorHAnsi"/>
          <w:color w:val="000000"/>
          <w:sz w:val="17"/>
          <w:szCs w:val="17"/>
          <w:shd w:val="clear" w:color="auto" w:fill="FFFFFF"/>
        </w:rPr>
        <w:t xml:space="preserve">purposes only. Readers should not use this article as a replacement for </w:t>
      </w:r>
      <w:r>
        <w:rPr>
          <w:rFonts w:asciiTheme="minorHAnsi" w:hAnsiTheme="minorHAnsi" w:cstheme="minorHAnsi"/>
          <w:color w:val="000000"/>
          <w:sz w:val="17"/>
          <w:szCs w:val="17"/>
          <w:shd w:val="clear" w:color="auto" w:fill="FFFFFF"/>
        </w:rPr>
        <w:t xml:space="preserve">legal, tax, </w:t>
      </w:r>
      <w:r w:rsidR="005652C8">
        <w:rPr>
          <w:rFonts w:asciiTheme="minorHAnsi" w:hAnsiTheme="minorHAnsi" w:cstheme="minorHAnsi"/>
          <w:color w:val="000000"/>
          <w:sz w:val="17"/>
          <w:szCs w:val="17"/>
          <w:shd w:val="clear" w:color="auto" w:fill="FFFFFF"/>
        </w:rPr>
        <w:t>accounting</w:t>
      </w:r>
      <w:r w:rsidR="00A71653">
        <w:rPr>
          <w:rFonts w:asciiTheme="minorHAnsi" w:hAnsiTheme="minorHAnsi" w:cstheme="minorHAnsi"/>
          <w:color w:val="000000"/>
          <w:sz w:val="17"/>
          <w:szCs w:val="17"/>
          <w:shd w:val="clear" w:color="auto" w:fill="FFFFFF"/>
        </w:rPr>
        <w:t>,</w:t>
      </w:r>
      <w:r w:rsidR="005652C8">
        <w:rPr>
          <w:rFonts w:asciiTheme="minorHAnsi" w:hAnsiTheme="minorHAnsi" w:cstheme="minorHAnsi"/>
          <w:color w:val="000000"/>
          <w:sz w:val="17"/>
          <w:szCs w:val="17"/>
          <w:shd w:val="clear" w:color="auto" w:fill="FFFFFF"/>
        </w:rPr>
        <w:t xml:space="preserve"> or consulting advice that is specific to the facts and circumstances of their business</w:t>
      </w:r>
      <w:r>
        <w:rPr>
          <w:rFonts w:asciiTheme="minorHAnsi" w:hAnsiTheme="minorHAnsi" w:cstheme="minorHAnsi"/>
          <w:color w:val="000000"/>
          <w:sz w:val="17"/>
          <w:szCs w:val="17"/>
          <w:shd w:val="clear" w:color="auto" w:fill="FFFFFF"/>
        </w:rPr>
        <w:t xml:space="preserve">. </w:t>
      </w:r>
      <w:r w:rsidR="005652C8">
        <w:rPr>
          <w:rFonts w:asciiTheme="minorHAnsi" w:hAnsiTheme="minorHAnsi" w:cstheme="minorHAnsi"/>
          <w:color w:val="000000"/>
          <w:sz w:val="17"/>
          <w:szCs w:val="17"/>
          <w:shd w:val="clear" w:color="auto" w:fill="FFFFFF"/>
        </w:rPr>
        <w:t xml:space="preserve">We encourage readers to </w:t>
      </w:r>
      <w:r w:rsidR="00795039">
        <w:rPr>
          <w:rFonts w:asciiTheme="minorHAnsi" w:hAnsiTheme="minorHAnsi" w:cstheme="minorHAnsi"/>
          <w:color w:val="000000"/>
          <w:sz w:val="17"/>
          <w:szCs w:val="17"/>
          <w:shd w:val="clear" w:color="auto" w:fill="FFFFFF"/>
        </w:rPr>
        <w:t xml:space="preserve">consult with </w:t>
      </w:r>
      <w:r>
        <w:rPr>
          <w:rFonts w:asciiTheme="minorHAnsi" w:hAnsiTheme="minorHAnsi" w:cstheme="minorHAnsi"/>
          <w:color w:val="000000"/>
          <w:sz w:val="17"/>
          <w:szCs w:val="17"/>
          <w:shd w:val="clear" w:color="auto" w:fill="FFFFFF"/>
        </w:rPr>
        <w:t>appropriate advisors before acting on any</w:t>
      </w:r>
      <w:r w:rsidR="00660FD1">
        <w:rPr>
          <w:rFonts w:asciiTheme="minorHAnsi" w:hAnsiTheme="minorHAnsi" w:cstheme="minorHAnsi"/>
          <w:color w:val="000000"/>
          <w:sz w:val="17"/>
          <w:szCs w:val="17"/>
          <w:shd w:val="clear" w:color="auto" w:fill="FFFFFF"/>
        </w:rPr>
        <w:t xml:space="preserve"> of the </w:t>
      </w:r>
      <w:r>
        <w:rPr>
          <w:rFonts w:asciiTheme="minorHAnsi" w:hAnsiTheme="minorHAnsi" w:cstheme="minorHAnsi"/>
          <w:color w:val="000000"/>
          <w:sz w:val="17"/>
          <w:szCs w:val="17"/>
          <w:shd w:val="clear" w:color="auto" w:fill="FFFFFF"/>
        </w:rPr>
        <w:t>information contained in this article</w:t>
      </w:r>
      <w:r w:rsidR="00660FD1">
        <w:rPr>
          <w:rFonts w:asciiTheme="minorHAnsi" w:hAnsiTheme="minorHAnsi" w:cstheme="minorHAnsi"/>
          <w:color w:val="000000"/>
          <w:sz w:val="17"/>
          <w:szCs w:val="17"/>
          <w:shd w:val="clear" w:color="auto" w:fill="FFFFFF"/>
        </w:rPr>
        <w:t>.</w:t>
      </w:r>
    </w:p>
    <w:p w:rsidR="00660FD1" w:rsidRDefault="00660FD1" w:rsidP="00A71D19">
      <w:pPr>
        <w:pStyle w:val="AonLegalCopy"/>
        <w:spacing w:line="240" w:lineRule="auto"/>
        <w:rPr>
          <w:rFonts w:asciiTheme="minorHAnsi" w:hAnsiTheme="minorHAnsi" w:cstheme="minorHAnsi"/>
          <w:color w:val="000000"/>
          <w:sz w:val="17"/>
          <w:szCs w:val="17"/>
          <w:shd w:val="clear" w:color="auto" w:fill="FFFFFF"/>
        </w:rPr>
      </w:pPr>
    </w:p>
    <w:p w:rsidR="00A71D19" w:rsidRDefault="00660FD1" w:rsidP="00A71D19">
      <w:pPr>
        <w:pStyle w:val="AonLegalCopy"/>
        <w:spacing w:line="240" w:lineRule="auto"/>
        <w:rPr>
          <w:rFonts w:asciiTheme="minorHAnsi" w:hAnsiTheme="minorHAnsi" w:cstheme="minorHAnsi"/>
          <w:color w:val="000000"/>
          <w:sz w:val="17"/>
          <w:szCs w:val="17"/>
          <w:shd w:val="clear" w:color="auto" w:fill="FFFFFF"/>
        </w:rPr>
      </w:pPr>
      <w:r>
        <w:rPr>
          <w:rFonts w:asciiTheme="minorHAnsi" w:hAnsiTheme="minorHAnsi" w:cstheme="minorHAnsi"/>
          <w:color w:val="000000"/>
          <w:sz w:val="17"/>
          <w:szCs w:val="17"/>
          <w:shd w:val="clear" w:color="auto" w:fill="FFFFFF"/>
        </w:rPr>
        <w:t xml:space="preserve">The contents of this article </w:t>
      </w:r>
      <w:r w:rsidRPr="00660FD1">
        <w:rPr>
          <w:rFonts w:asciiTheme="minorHAnsi" w:hAnsiTheme="minorHAnsi" w:cstheme="minorHAnsi"/>
          <w:color w:val="000000"/>
          <w:sz w:val="17"/>
          <w:szCs w:val="17"/>
          <w:shd w:val="clear" w:color="auto" w:fill="FFFFFF"/>
        </w:rPr>
        <w:t xml:space="preserve">may not be reused, reprinted or redistributed without the expressed written consent of </w:t>
      </w:r>
      <w:r w:rsidR="006C5403">
        <w:rPr>
          <w:rFonts w:asciiTheme="minorHAnsi" w:hAnsiTheme="minorHAnsi" w:cstheme="minorHAnsi"/>
          <w:color w:val="000000"/>
          <w:sz w:val="17"/>
          <w:szCs w:val="17"/>
          <w:shd w:val="clear" w:color="auto" w:fill="FFFFFF"/>
        </w:rPr>
        <w:t>McLagan</w:t>
      </w:r>
      <w:r w:rsidRPr="00660FD1">
        <w:rPr>
          <w:rFonts w:asciiTheme="minorHAnsi" w:hAnsiTheme="minorHAnsi" w:cstheme="minorHAnsi"/>
          <w:color w:val="000000"/>
          <w:sz w:val="17"/>
          <w:szCs w:val="17"/>
          <w:shd w:val="clear" w:color="auto" w:fill="FFFFFF"/>
        </w:rPr>
        <w:t>.</w:t>
      </w:r>
      <w:r w:rsidR="00795039">
        <w:rPr>
          <w:rFonts w:asciiTheme="minorHAnsi" w:hAnsiTheme="minorHAnsi" w:cstheme="minorHAnsi"/>
          <w:color w:val="000000"/>
          <w:sz w:val="17"/>
          <w:szCs w:val="17"/>
          <w:shd w:val="clear" w:color="auto" w:fill="FFFFFF"/>
        </w:rPr>
        <w:t xml:space="preserve"> To use information in this article, please </w:t>
      </w:r>
      <w:hyperlink r:id="rId18" w:history="1">
        <w:r w:rsidR="00795039" w:rsidRPr="00795039">
          <w:rPr>
            <w:rStyle w:val="Hyperlink"/>
            <w:rFonts w:asciiTheme="minorHAnsi" w:hAnsiTheme="minorHAnsi" w:cstheme="minorHAnsi"/>
            <w:color w:val="0083A9"/>
            <w:sz w:val="17"/>
            <w:szCs w:val="17"/>
            <w:shd w:val="clear" w:color="auto" w:fill="FFFFFF"/>
          </w:rPr>
          <w:t>write to our team</w:t>
        </w:r>
      </w:hyperlink>
      <w:r w:rsidR="00795039">
        <w:rPr>
          <w:rFonts w:asciiTheme="minorHAnsi" w:hAnsiTheme="minorHAnsi" w:cstheme="minorHAnsi"/>
          <w:color w:val="000000"/>
          <w:sz w:val="17"/>
          <w:szCs w:val="17"/>
          <w:shd w:val="clear" w:color="auto" w:fill="FFFFFF"/>
        </w:rPr>
        <w:t>.</w:t>
      </w:r>
    </w:p>
    <w:p w:rsidR="00555926" w:rsidRDefault="00555926" w:rsidP="00A71D19">
      <w:pPr>
        <w:pStyle w:val="AonLegalCopy"/>
        <w:spacing w:line="240" w:lineRule="auto"/>
        <w:rPr>
          <w:rFonts w:asciiTheme="minorHAnsi" w:hAnsiTheme="minorHAnsi" w:cstheme="minorHAnsi"/>
          <w:color w:val="000000"/>
          <w:sz w:val="17"/>
          <w:szCs w:val="17"/>
          <w:shd w:val="clear" w:color="auto" w:fill="FFFFFF"/>
        </w:rPr>
      </w:pPr>
    </w:p>
    <w:p w:rsidR="00A71D19" w:rsidRPr="00586723" w:rsidRDefault="00B16670" w:rsidP="00A71D19">
      <w:pPr>
        <w:pStyle w:val="AonLegalCopy"/>
        <w:spacing w:line="240" w:lineRule="auto"/>
        <w:rPr>
          <w:rFonts w:asciiTheme="minorHAnsi" w:hAnsiTheme="minorHAnsi" w:cstheme="minorHAnsi"/>
          <w:color w:val="000000"/>
          <w:sz w:val="17"/>
          <w:szCs w:val="17"/>
          <w:shd w:val="clear" w:color="auto" w:fill="FFFFFF"/>
        </w:rPr>
        <w:sectPr w:rsidR="00A71D19" w:rsidRPr="00586723" w:rsidSect="00352931">
          <w:headerReference w:type="default" r:id="rId19"/>
          <w:footerReference w:type="default" r:id="rId20"/>
          <w:type w:val="continuous"/>
          <w:pgSz w:w="12240" w:h="15840" w:code="1"/>
          <w:pgMar w:top="2160" w:right="1077" w:bottom="1620" w:left="1077" w:header="720" w:footer="720" w:gutter="0"/>
          <w:pgNumType w:start="1"/>
          <w:cols w:space="720"/>
          <w:docGrid w:linePitch="360"/>
        </w:sectPr>
      </w:pPr>
      <w:r w:rsidRPr="00AA34AE">
        <w:rPr>
          <w:rFonts w:asciiTheme="minorHAnsi" w:hAnsiTheme="minorHAnsi" w:cstheme="minorHAnsi"/>
          <w:color w:val="000000"/>
          <w:sz w:val="17"/>
          <w:szCs w:val="17"/>
          <w:shd w:val="clear" w:color="auto" w:fill="FFFFFF"/>
        </w:rPr>
        <w:t>© 201</w:t>
      </w:r>
      <w:r w:rsidR="0034356F">
        <w:rPr>
          <w:rFonts w:asciiTheme="minorHAnsi" w:hAnsiTheme="minorHAnsi" w:cstheme="minorHAnsi"/>
          <w:color w:val="000000"/>
          <w:sz w:val="17"/>
          <w:szCs w:val="17"/>
          <w:shd w:val="clear" w:color="auto" w:fill="FFFFFF"/>
        </w:rPr>
        <w:t>7</w:t>
      </w:r>
      <w:r w:rsidRPr="00AA34AE">
        <w:rPr>
          <w:rFonts w:asciiTheme="minorHAnsi" w:hAnsiTheme="minorHAnsi" w:cstheme="minorHAnsi"/>
          <w:color w:val="000000"/>
          <w:sz w:val="17"/>
          <w:szCs w:val="17"/>
          <w:shd w:val="clear" w:color="auto" w:fill="FFFFFF"/>
        </w:rPr>
        <w:t xml:space="preserve"> Aon </w:t>
      </w:r>
      <w:r w:rsidR="003A4F12">
        <w:rPr>
          <w:rFonts w:asciiTheme="minorHAnsi" w:hAnsiTheme="minorHAnsi" w:cstheme="minorHAnsi"/>
          <w:color w:val="000000"/>
          <w:sz w:val="17"/>
          <w:szCs w:val="17"/>
          <w:shd w:val="clear" w:color="auto" w:fill="FFFFFF"/>
        </w:rPr>
        <w:t>plc</w:t>
      </w:r>
      <w:r w:rsidR="00DC60FA">
        <w:rPr>
          <w:rFonts w:asciiTheme="minorHAnsi" w:hAnsiTheme="minorHAnsi" w:cstheme="minorHAnsi"/>
          <w:color w:val="000000"/>
          <w:sz w:val="17"/>
          <w:szCs w:val="17"/>
          <w:shd w:val="clear" w:color="auto" w:fill="FFFFFF"/>
        </w:rPr>
        <w:t>. All rights reserved</w:t>
      </w:r>
    </w:p>
    <w:p w:rsidR="00214F69" w:rsidRPr="002243D6" w:rsidRDefault="00214F69" w:rsidP="00DC60FA">
      <w:pPr>
        <w:spacing w:line="260" w:lineRule="exact"/>
      </w:pPr>
    </w:p>
    <w:sectPr w:rsidR="00214F69" w:rsidRPr="002243D6" w:rsidSect="00A87FB0">
      <w:type w:val="continuous"/>
      <w:pgSz w:w="12240" w:h="15840" w:code="1"/>
      <w:pgMar w:top="2160" w:right="1080" w:bottom="1800" w:left="108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5E" w:rsidRDefault="00FF1F5E">
      <w:r>
        <w:separator/>
      </w:r>
    </w:p>
    <w:p w:rsidR="00FF1F5E" w:rsidRDefault="00FF1F5E"/>
  </w:endnote>
  <w:endnote w:type="continuationSeparator" w:id="0">
    <w:p w:rsidR="00FF1F5E" w:rsidRDefault="00FF1F5E">
      <w:r>
        <w:continuationSeparator/>
      </w:r>
    </w:p>
    <w:p w:rsidR="00FF1F5E" w:rsidRDefault="00FF1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II ITC Com Bk">
    <w:panose1 w:val="020B0502040503020204"/>
    <w:charset w:val="00"/>
    <w:family w:val="swiss"/>
    <w:pitch w:val="variable"/>
    <w:sig w:usb0="A00000AF" w:usb1="5000205B" w:usb2="00000000" w:usb3="00000000" w:csb0="0000009B" w:csb1="00000000"/>
  </w:font>
  <w:font w:name="Prelo Slab Book">
    <w:panose1 w:val="02000503040000020004"/>
    <w:charset w:val="00"/>
    <w:family w:val="modern"/>
    <w:notTrueType/>
    <w:pitch w:val="variable"/>
    <w:sig w:usb0="A00000AF" w:usb1="5000205B" w:usb2="00000000" w:usb3="00000000" w:csb0="0000009B"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CellMar>
        <w:top w:w="144" w:type="dxa"/>
        <w:left w:w="0" w:type="dxa"/>
        <w:right w:w="0" w:type="dxa"/>
      </w:tblCellMar>
      <w:tblLook w:val="04A0" w:firstRow="1" w:lastRow="0" w:firstColumn="1" w:lastColumn="0" w:noHBand="0" w:noVBand="1"/>
    </w:tblPr>
    <w:tblGrid>
      <w:gridCol w:w="5019"/>
      <w:gridCol w:w="5061"/>
    </w:tblGrid>
    <w:tr w:rsidR="005F2882" w:rsidTr="005F2882">
      <w:tc>
        <w:tcPr>
          <w:tcW w:w="5395" w:type="dxa"/>
          <w:vAlign w:val="bottom"/>
        </w:tcPr>
        <w:p w:rsidR="005F2882" w:rsidRPr="00E74285" w:rsidRDefault="005F2882" w:rsidP="008E4665">
          <w:pPr>
            <w:rPr>
              <w:sz w:val="16"/>
              <w:szCs w:val="16"/>
            </w:rPr>
          </w:pPr>
          <w:r w:rsidRPr="00E74285">
            <w:rPr>
              <w:sz w:val="16"/>
              <w:szCs w:val="16"/>
            </w:rPr>
            <w:t>Risk. Reinsurance. Human Resources.</w:t>
          </w:r>
        </w:p>
      </w:tc>
      <w:tc>
        <w:tcPr>
          <w:tcW w:w="5395" w:type="dxa"/>
          <w:vAlign w:val="bottom"/>
        </w:tcPr>
        <w:p w:rsidR="005F2882" w:rsidRDefault="005F2882" w:rsidP="008E4665">
          <w:pPr>
            <w:jc w:val="right"/>
            <w:rPr>
              <w:rFonts w:cs="Arial"/>
              <w:sz w:val="17"/>
              <w:szCs w:val="17"/>
            </w:rPr>
          </w:pPr>
          <w:r>
            <w:rPr>
              <w:rFonts w:cs="Arial"/>
              <w:noProof/>
              <w:sz w:val="17"/>
              <w:szCs w:val="17"/>
            </w:rPr>
            <w:drawing>
              <wp:inline distT="0" distB="0" distL="0" distR="0" wp14:anchorId="064E2C8B" wp14:editId="000F7CDC">
                <wp:extent cx="914400" cy="57424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sm-for-MSO.png"/>
                        <pic:cNvPicPr/>
                      </pic:nvPicPr>
                      <pic:blipFill>
                        <a:blip r:embed="rId1">
                          <a:extLst>
                            <a:ext uri="{28A0092B-C50C-407E-A947-70E740481C1C}">
                              <a14:useLocalDpi xmlns:a14="http://schemas.microsoft.com/office/drawing/2010/main" val="0"/>
                            </a:ext>
                          </a:extLst>
                        </a:blip>
                        <a:stretch>
                          <a:fillRect/>
                        </a:stretch>
                      </pic:blipFill>
                      <pic:spPr>
                        <a:xfrm>
                          <a:off x="0" y="0"/>
                          <a:ext cx="914400" cy="574243"/>
                        </a:xfrm>
                        <a:prstGeom prst="rect">
                          <a:avLst/>
                        </a:prstGeom>
                      </pic:spPr>
                    </pic:pic>
                  </a:graphicData>
                </a:graphic>
              </wp:inline>
            </w:drawing>
          </w:r>
        </w:p>
      </w:tc>
    </w:tr>
  </w:tbl>
  <w:p w:rsidR="005F2882" w:rsidRDefault="005F2882" w:rsidP="008E46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82" w:rsidRPr="004543B4" w:rsidRDefault="005F2882" w:rsidP="002243D6">
    <w:pPr>
      <w:pStyle w:val="AonFooter"/>
      <w:tabs>
        <w:tab w:val="clear" w:pos="9720"/>
        <w:tab w:val="right" w:pos="10080"/>
      </w:tabs>
      <w:rPr>
        <w:rFonts w:cs="Arial"/>
        <w:sz w:val="17"/>
        <w:szCs w:val="17"/>
      </w:rPr>
    </w:pPr>
    <w:r w:rsidRPr="00E74285">
      <w:tab/>
    </w:r>
    <w:r>
      <w:rPr>
        <w:rFonts w:cs="Arial"/>
        <w:noProof/>
        <w:sz w:val="17"/>
        <w:szCs w:val="17"/>
      </w:rPr>
      <w:drawing>
        <wp:inline distT="0" distB="0" distL="0" distR="0" wp14:anchorId="2E7EA1FD" wp14:editId="4B193822">
          <wp:extent cx="914400" cy="57424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sm-for-MSO.png"/>
                  <pic:cNvPicPr/>
                </pic:nvPicPr>
                <pic:blipFill>
                  <a:blip r:embed="rId1">
                    <a:extLst>
                      <a:ext uri="{28A0092B-C50C-407E-A947-70E740481C1C}">
                        <a14:useLocalDpi xmlns:a14="http://schemas.microsoft.com/office/drawing/2010/main" val="0"/>
                      </a:ext>
                    </a:extLst>
                  </a:blip>
                  <a:stretch>
                    <a:fillRect/>
                  </a:stretch>
                </pic:blipFill>
                <pic:spPr>
                  <a:xfrm>
                    <a:off x="0" y="0"/>
                    <a:ext cx="914400" cy="57424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82" w:rsidRPr="0033785D" w:rsidRDefault="00125DAB" w:rsidP="00850842">
    <w:pPr>
      <w:pStyle w:val="AonFooter"/>
      <w:tabs>
        <w:tab w:val="right" w:pos="10080"/>
      </w:tabs>
    </w:pPr>
    <w:r w:rsidRPr="00125DAB">
      <w:t>Bridging the Gap: The Rising Fight for Pay Equity in Financial Services</w:t>
    </w:r>
    <w:r w:rsidR="005F2882" w:rsidRPr="00E74285">
      <w:tab/>
    </w:r>
    <w:r w:rsidR="005F2882" w:rsidRPr="00A87FB0">
      <w:fldChar w:fldCharType="begin"/>
    </w:r>
    <w:r w:rsidR="005F2882" w:rsidRPr="00A87FB0">
      <w:instrText xml:space="preserve"> PAGE   \* MERGEFORMAT </w:instrText>
    </w:r>
    <w:r w:rsidR="005F2882" w:rsidRPr="00A87FB0">
      <w:fldChar w:fldCharType="separate"/>
    </w:r>
    <w:r w:rsidR="00344464">
      <w:rPr>
        <w:noProof/>
      </w:rPr>
      <w:t>3</w:t>
    </w:r>
    <w:r w:rsidR="005F2882" w:rsidRPr="00A87FB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5E" w:rsidRDefault="00FF1F5E">
      <w:r>
        <w:separator/>
      </w:r>
    </w:p>
    <w:p w:rsidR="00FF1F5E" w:rsidRDefault="00FF1F5E"/>
  </w:footnote>
  <w:footnote w:type="continuationSeparator" w:id="0">
    <w:p w:rsidR="00FF1F5E" w:rsidRDefault="00FF1F5E">
      <w:r>
        <w:continuationSeparator/>
      </w:r>
    </w:p>
    <w:p w:rsidR="00FF1F5E" w:rsidRDefault="00FF1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82" w:rsidRDefault="005F2882" w:rsidP="00767578">
    <w:r>
      <w:t>Aon Business Unit</w:t>
    </w:r>
  </w:p>
  <w:p w:rsidR="005F2882" w:rsidRPr="00297F2E" w:rsidRDefault="005F2882" w:rsidP="00767578">
    <w:pPr>
      <w:rPr>
        <w:sz w:val="15"/>
        <w:szCs w:val="15"/>
      </w:rPr>
    </w:pPr>
    <w:r w:rsidRPr="00297F2E">
      <w:rPr>
        <w:sz w:val="15"/>
        <w:szCs w:val="15"/>
      </w:rPr>
      <w:t>Market or Division | Practice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82" w:rsidRDefault="005F2882" w:rsidP="002243D6">
    <w:pPr>
      <w:pStyle w:val="AonBusinessUnit"/>
      <w:rPr>
        <w:noProof/>
      </w:rPr>
    </w:pPr>
    <w:r>
      <w:rPr>
        <w:noProof/>
      </w:rPr>
      <w:drawing>
        <wp:anchor distT="0" distB="0" distL="114300" distR="114300" simplePos="0" relativeHeight="251659264" behindDoc="1" locked="0" layoutInCell="1" allowOverlap="1" wp14:anchorId="6D35A56A" wp14:editId="3E17B4C4">
          <wp:simplePos x="0" y="0"/>
          <wp:positionH relativeFrom="page">
            <wp:posOffset>735965</wp:posOffset>
          </wp:positionH>
          <wp:positionV relativeFrom="page">
            <wp:posOffset>-2261235</wp:posOffset>
          </wp:positionV>
          <wp:extent cx="8364989" cy="5453709"/>
          <wp:effectExtent l="781050" t="1562100" r="779145" b="15570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LargeFormat_CMYK_(2).jpg"/>
                  <pic:cNvPicPr/>
                </pic:nvPicPr>
                <pic:blipFill>
                  <a:blip r:embed="rId1">
                    <a:extLst>
                      <a:ext uri="{28A0092B-C50C-407E-A947-70E740481C1C}">
                        <a14:useLocalDpi xmlns:a14="http://schemas.microsoft.com/office/drawing/2010/main" val="0"/>
                      </a:ext>
                    </a:extLst>
                  </a:blip>
                  <a:stretch>
                    <a:fillRect/>
                  </a:stretch>
                </pic:blipFill>
                <pic:spPr>
                  <a:xfrm rot="20043825">
                    <a:off x="0" y="0"/>
                    <a:ext cx="8364989" cy="5453709"/>
                  </a:xfrm>
                  <a:prstGeom prst="rect">
                    <a:avLst/>
                  </a:prstGeom>
                </pic:spPr>
              </pic:pic>
            </a:graphicData>
          </a:graphic>
          <wp14:sizeRelH relativeFrom="page">
            <wp14:pctWidth>0</wp14:pctWidth>
          </wp14:sizeRelH>
          <wp14:sizeRelV relativeFrom="page">
            <wp14:pctHeight>0</wp14:pctHeight>
          </wp14:sizeRelV>
        </wp:anchor>
      </w:drawing>
    </w:r>
  </w:p>
  <w:p w:rsidR="005F2882" w:rsidRDefault="005F2882" w:rsidP="002243D6">
    <w:pPr>
      <w:pStyle w:val="AonBusinessUnit"/>
      <w:rPr>
        <w:noProof/>
      </w:rPr>
    </w:pPr>
  </w:p>
  <w:p w:rsidR="005F2882" w:rsidRDefault="005F2882" w:rsidP="00AF52AC">
    <w:pPr>
      <w:pStyle w:val="AonBusinessUnit"/>
      <w:spacing w:line="264" w:lineRule="auto"/>
    </w:pPr>
    <w:r>
      <w:t>Aon</w:t>
    </w:r>
  </w:p>
  <w:p w:rsidR="005F2882" w:rsidRPr="00297F2E" w:rsidRDefault="005F2882" w:rsidP="00AF52AC">
    <w:pPr>
      <w:pStyle w:val="AonMarketPractice"/>
      <w:spacing w:line="264" w:lineRule="auto"/>
    </w:pPr>
    <w:r>
      <w:t>McLagan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82" w:rsidRDefault="005F2882" w:rsidP="002243D6">
    <w:pPr>
      <w:pStyle w:val="AonBusinessUnit"/>
    </w:pPr>
    <w:r>
      <w:t>Aon</w:t>
    </w:r>
  </w:p>
  <w:p w:rsidR="005F2882" w:rsidRPr="0033785D" w:rsidRDefault="005F2882" w:rsidP="002243D6">
    <w:pPr>
      <w:pStyle w:val="AonMarketPractice"/>
      <w:tabs>
        <w:tab w:val="clear" w:pos="9720"/>
        <w:tab w:val="right" w:pos="10080"/>
      </w:tabs>
    </w:pPr>
    <w:r>
      <w:t>McLagan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10D"/>
    <w:multiLevelType w:val="hybridMultilevel"/>
    <w:tmpl w:val="66F09932"/>
    <w:lvl w:ilvl="0" w:tplc="51741EBC">
      <w:start w:val="1"/>
      <w:numFmt w:val="bullet"/>
      <w:lvlText w:val="•"/>
      <w:lvlJc w:val="left"/>
      <w:pPr>
        <w:tabs>
          <w:tab w:val="num" w:pos="360"/>
        </w:tabs>
        <w:ind w:left="360" w:hanging="360"/>
      </w:pPr>
      <w:rPr>
        <w:rFonts w:ascii="Arial" w:hAnsi="Arial" w:hint="default"/>
      </w:rPr>
    </w:lvl>
    <w:lvl w:ilvl="1" w:tplc="75246D64" w:tentative="1">
      <w:start w:val="1"/>
      <w:numFmt w:val="bullet"/>
      <w:lvlText w:val="•"/>
      <w:lvlJc w:val="left"/>
      <w:pPr>
        <w:tabs>
          <w:tab w:val="num" w:pos="1080"/>
        </w:tabs>
        <w:ind w:left="1080" w:hanging="360"/>
      </w:pPr>
      <w:rPr>
        <w:rFonts w:ascii="Arial" w:hAnsi="Arial" w:hint="default"/>
      </w:rPr>
    </w:lvl>
    <w:lvl w:ilvl="2" w:tplc="F29CD7DA" w:tentative="1">
      <w:start w:val="1"/>
      <w:numFmt w:val="bullet"/>
      <w:lvlText w:val="•"/>
      <w:lvlJc w:val="left"/>
      <w:pPr>
        <w:tabs>
          <w:tab w:val="num" w:pos="1800"/>
        </w:tabs>
        <w:ind w:left="1800" w:hanging="360"/>
      </w:pPr>
      <w:rPr>
        <w:rFonts w:ascii="Arial" w:hAnsi="Arial" w:hint="default"/>
      </w:rPr>
    </w:lvl>
    <w:lvl w:ilvl="3" w:tplc="4BE28D06" w:tentative="1">
      <w:start w:val="1"/>
      <w:numFmt w:val="bullet"/>
      <w:lvlText w:val="•"/>
      <w:lvlJc w:val="left"/>
      <w:pPr>
        <w:tabs>
          <w:tab w:val="num" w:pos="2520"/>
        </w:tabs>
        <w:ind w:left="2520" w:hanging="360"/>
      </w:pPr>
      <w:rPr>
        <w:rFonts w:ascii="Arial" w:hAnsi="Arial" w:hint="default"/>
      </w:rPr>
    </w:lvl>
    <w:lvl w:ilvl="4" w:tplc="832A6440" w:tentative="1">
      <w:start w:val="1"/>
      <w:numFmt w:val="bullet"/>
      <w:lvlText w:val="•"/>
      <w:lvlJc w:val="left"/>
      <w:pPr>
        <w:tabs>
          <w:tab w:val="num" w:pos="3240"/>
        </w:tabs>
        <w:ind w:left="3240" w:hanging="360"/>
      </w:pPr>
      <w:rPr>
        <w:rFonts w:ascii="Arial" w:hAnsi="Arial" w:hint="default"/>
      </w:rPr>
    </w:lvl>
    <w:lvl w:ilvl="5" w:tplc="820472A2" w:tentative="1">
      <w:start w:val="1"/>
      <w:numFmt w:val="bullet"/>
      <w:lvlText w:val="•"/>
      <w:lvlJc w:val="left"/>
      <w:pPr>
        <w:tabs>
          <w:tab w:val="num" w:pos="3960"/>
        </w:tabs>
        <w:ind w:left="3960" w:hanging="360"/>
      </w:pPr>
      <w:rPr>
        <w:rFonts w:ascii="Arial" w:hAnsi="Arial" w:hint="default"/>
      </w:rPr>
    </w:lvl>
    <w:lvl w:ilvl="6" w:tplc="51209BCA" w:tentative="1">
      <w:start w:val="1"/>
      <w:numFmt w:val="bullet"/>
      <w:lvlText w:val="•"/>
      <w:lvlJc w:val="left"/>
      <w:pPr>
        <w:tabs>
          <w:tab w:val="num" w:pos="4680"/>
        </w:tabs>
        <w:ind w:left="4680" w:hanging="360"/>
      </w:pPr>
      <w:rPr>
        <w:rFonts w:ascii="Arial" w:hAnsi="Arial" w:hint="default"/>
      </w:rPr>
    </w:lvl>
    <w:lvl w:ilvl="7" w:tplc="1332A98C" w:tentative="1">
      <w:start w:val="1"/>
      <w:numFmt w:val="bullet"/>
      <w:lvlText w:val="•"/>
      <w:lvlJc w:val="left"/>
      <w:pPr>
        <w:tabs>
          <w:tab w:val="num" w:pos="5400"/>
        </w:tabs>
        <w:ind w:left="5400" w:hanging="360"/>
      </w:pPr>
      <w:rPr>
        <w:rFonts w:ascii="Arial" w:hAnsi="Arial" w:hint="default"/>
      </w:rPr>
    </w:lvl>
    <w:lvl w:ilvl="8" w:tplc="D57CA428" w:tentative="1">
      <w:start w:val="1"/>
      <w:numFmt w:val="bullet"/>
      <w:lvlText w:val="•"/>
      <w:lvlJc w:val="left"/>
      <w:pPr>
        <w:tabs>
          <w:tab w:val="num" w:pos="6120"/>
        </w:tabs>
        <w:ind w:left="6120" w:hanging="360"/>
      </w:pPr>
      <w:rPr>
        <w:rFonts w:ascii="Arial" w:hAnsi="Arial" w:hint="default"/>
      </w:rPr>
    </w:lvl>
  </w:abstractNum>
  <w:abstractNum w:abstractNumId="1">
    <w:nsid w:val="09F81F1A"/>
    <w:multiLevelType w:val="multilevel"/>
    <w:tmpl w:val="B3C4D8B2"/>
    <w:styleLink w:val="AonList"/>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nsid w:val="0A5C1E8A"/>
    <w:multiLevelType w:val="hybridMultilevel"/>
    <w:tmpl w:val="98463E3C"/>
    <w:lvl w:ilvl="0" w:tplc="DA8225E8">
      <w:start w:val="1"/>
      <w:numFmt w:val="bullet"/>
      <w:lvlText w:val="•"/>
      <w:lvlJc w:val="left"/>
      <w:pPr>
        <w:tabs>
          <w:tab w:val="num" w:pos="360"/>
        </w:tabs>
        <w:ind w:left="360" w:hanging="360"/>
      </w:pPr>
      <w:rPr>
        <w:rFonts w:ascii="Arial" w:hAnsi="Arial" w:hint="default"/>
      </w:rPr>
    </w:lvl>
    <w:lvl w:ilvl="1" w:tplc="83364620" w:tentative="1">
      <w:start w:val="1"/>
      <w:numFmt w:val="bullet"/>
      <w:lvlText w:val="•"/>
      <w:lvlJc w:val="left"/>
      <w:pPr>
        <w:tabs>
          <w:tab w:val="num" w:pos="1080"/>
        </w:tabs>
        <w:ind w:left="1080" w:hanging="360"/>
      </w:pPr>
      <w:rPr>
        <w:rFonts w:ascii="Arial" w:hAnsi="Arial" w:hint="default"/>
      </w:rPr>
    </w:lvl>
    <w:lvl w:ilvl="2" w:tplc="8D545AF2" w:tentative="1">
      <w:start w:val="1"/>
      <w:numFmt w:val="bullet"/>
      <w:lvlText w:val="•"/>
      <w:lvlJc w:val="left"/>
      <w:pPr>
        <w:tabs>
          <w:tab w:val="num" w:pos="1800"/>
        </w:tabs>
        <w:ind w:left="1800" w:hanging="360"/>
      </w:pPr>
      <w:rPr>
        <w:rFonts w:ascii="Arial" w:hAnsi="Arial" w:hint="default"/>
      </w:rPr>
    </w:lvl>
    <w:lvl w:ilvl="3" w:tplc="70D41424" w:tentative="1">
      <w:start w:val="1"/>
      <w:numFmt w:val="bullet"/>
      <w:lvlText w:val="•"/>
      <w:lvlJc w:val="left"/>
      <w:pPr>
        <w:tabs>
          <w:tab w:val="num" w:pos="2520"/>
        </w:tabs>
        <w:ind w:left="2520" w:hanging="360"/>
      </w:pPr>
      <w:rPr>
        <w:rFonts w:ascii="Arial" w:hAnsi="Arial" w:hint="default"/>
      </w:rPr>
    </w:lvl>
    <w:lvl w:ilvl="4" w:tplc="00703350" w:tentative="1">
      <w:start w:val="1"/>
      <w:numFmt w:val="bullet"/>
      <w:lvlText w:val="•"/>
      <w:lvlJc w:val="left"/>
      <w:pPr>
        <w:tabs>
          <w:tab w:val="num" w:pos="3240"/>
        </w:tabs>
        <w:ind w:left="3240" w:hanging="360"/>
      </w:pPr>
      <w:rPr>
        <w:rFonts w:ascii="Arial" w:hAnsi="Arial" w:hint="default"/>
      </w:rPr>
    </w:lvl>
    <w:lvl w:ilvl="5" w:tplc="D67CE7D4" w:tentative="1">
      <w:start w:val="1"/>
      <w:numFmt w:val="bullet"/>
      <w:lvlText w:val="•"/>
      <w:lvlJc w:val="left"/>
      <w:pPr>
        <w:tabs>
          <w:tab w:val="num" w:pos="3960"/>
        </w:tabs>
        <w:ind w:left="3960" w:hanging="360"/>
      </w:pPr>
      <w:rPr>
        <w:rFonts w:ascii="Arial" w:hAnsi="Arial" w:hint="default"/>
      </w:rPr>
    </w:lvl>
    <w:lvl w:ilvl="6" w:tplc="3722782E" w:tentative="1">
      <w:start w:val="1"/>
      <w:numFmt w:val="bullet"/>
      <w:lvlText w:val="•"/>
      <w:lvlJc w:val="left"/>
      <w:pPr>
        <w:tabs>
          <w:tab w:val="num" w:pos="4680"/>
        </w:tabs>
        <w:ind w:left="4680" w:hanging="360"/>
      </w:pPr>
      <w:rPr>
        <w:rFonts w:ascii="Arial" w:hAnsi="Arial" w:hint="default"/>
      </w:rPr>
    </w:lvl>
    <w:lvl w:ilvl="7" w:tplc="FECC6C3A" w:tentative="1">
      <w:start w:val="1"/>
      <w:numFmt w:val="bullet"/>
      <w:lvlText w:val="•"/>
      <w:lvlJc w:val="left"/>
      <w:pPr>
        <w:tabs>
          <w:tab w:val="num" w:pos="5400"/>
        </w:tabs>
        <w:ind w:left="5400" w:hanging="360"/>
      </w:pPr>
      <w:rPr>
        <w:rFonts w:ascii="Arial" w:hAnsi="Arial" w:hint="default"/>
      </w:rPr>
    </w:lvl>
    <w:lvl w:ilvl="8" w:tplc="509E5090" w:tentative="1">
      <w:start w:val="1"/>
      <w:numFmt w:val="bullet"/>
      <w:lvlText w:val="•"/>
      <w:lvlJc w:val="left"/>
      <w:pPr>
        <w:tabs>
          <w:tab w:val="num" w:pos="6120"/>
        </w:tabs>
        <w:ind w:left="6120" w:hanging="360"/>
      </w:pPr>
      <w:rPr>
        <w:rFonts w:ascii="Arial" w:hAnsi="Arial" w:hint="default"/>
      </w:rPr>
    </w:lvl>
  </w:abstractNum>
  <w:abstractNum w:abstractNumId="3">
    <w:nsid w:val="0BA30FDE"/>
    <w:multiLevelType w:val="hybridMultilevel"/>
    <w:tmpl w:val="EB7ED83E"/>
    <w:lvl w:ilvl="0" w:tplc="04090001">
      <w:start w:val="1"/>
      <w:numFmt w:val="bullet"/>
      <w:lvlText w:val=""/>
      <w:lvlJc w:val="left"/>
      <w:pPr>
        <w:ind w:left="720" w:hanging="360"/>
      </w:pPr>
      <w:rPr>
        <w:rFonts w:ascii="Symbol" w:hAnsi="Symbol" w:hint="default"/>
      </w:rPr>
    </w:lvl>
    <w:lvl w:ilvl="1" w:tplc="37762D22">
      <w:start w:val="1"/>
      <w:numFmt w:val="bullet"/>
      <w:lvlText w:val=""/>
      <w:lvlJc w:val="left"/>
      <w:pPr>
        <w:ind w:left="1440" w:hanging="360"/>
      </w:pPr>
      <w:rPr>
        <w:rFonts w:ascii="Wingdings" w:hAnsi="Wingdings" w:hint="default"/>
        <w:color w:val="333333"/>
        <w:position w:val="3"/>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5150B5"/>
    <w:multiLevelType w:val="hybridMultilevel"/>
    <w:tmpl w:val="F268339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0141A3"/>
    <w:multiLevelType w:val="hybridMultilevel"/>
    <w:tmpl w:val="1228E5C8"/>
    <w:lvl w:ilvl="0" w:tplc="AA96A998">
      <w:start w:val="1"/>
      <w:numFmt w:val="bullet"/>
      <w:lvlText w:val=""/>
      <w:lvlJc w:val="left"/>
      <w:pPr>
        <w:ind w:left="720" w:hanging="360"/>
      </w:pPr>
      <w:rPr>
        <w:rFonts w:ascii="Wingdings" w:hAnsi="Wingdings" w:hint="default"/>
        <w:b/>
        <w:color w:val="0083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3C51B3"/>
    <w:multiLevelType w:val="hybridMultilevel"/>
    <w:tmpl w:val="113EDFFE"/>
    <w:lvl w:ilvl="0" w:tplc="9DCAC576">
      <w:start w:val="1"/>
      <w:numFmt w:val="bullet"/>
      <w:lvlText w:val="•"/>
      <w:lvlJc w:val="left"/>
      <w:pPr>
        <w:tabs>
          <w:tab w:val="num" w:pos="360"/>
        </w:tabs>
        <w:ind w:left="360" w:hanging="360"/>
      </w:pPr>
      <w:rPr>
        <w:rFonts w:ascii="Arial" w:hAnsi="Arial" w:hint="default"/>
      </w:rPr>
    </w:lvl>
    <w:lvl w:ilvl="1" w:tplc="EABA6E9C" w:tentative="1">
      <w:start w:val="1"/>
      <w:numFmt w:val="bullet"/>
      <w:lvlText w:val="•"/>
      <w:lvlJc w:val="left"/>
      <w:pPr>
        <w:tabs>
          <w:tab w:val="num" w:pos="1080"/>
        </w:tabs>
        <w:ind w:left="1080" w:hanging="360"/>
      </w:pPr>
      <w:rPr>
        <w:rFonts w:ascii="Arial" w:hAnsi="Arial" w:hint="default"/>
      </w:rPr>
    </w:lvl>
    <w:lvl w:ilvl="2" w:tplc="B598FD24" w:tentative="1">
      <w:start w:val="1"/>
      <w:numFmt w:val="bullet"/>
      <w:lvlText w:val="•"/>
      <w:lvlJc w:val="left"/>
      <w:pPr>
        <w:tabs>
          <w:tab w:val="num" w:pos="1800"/>
        </w:tabs>
        <w:ind w:left="1800" w:hanging="360"/>
      </w:pPr>
      <w:rPr>
        <w:rFonts w:ascii="Arial" w:hAnsi="Arial" w:hint="default"/>
      </w:rPr>
    </w:lvl>
    <w:lvl w:ilvl="3" w:tplc="ED964746" w:tentative="1">
      <w:start w:val="1"/>
      <w:numFmt w:val="bullet"/>
      <w:lvlText w:val="•"/>
      <w:lvlJc w:val="left"/>
      <w:pPr>
        <w:tabs>
          <w:tab w:val="num" w:pos="2520"/>
        </w:tabs>
        <w:ind w:left="2520" w:hanging="360"/>
      </w:pPr>
      <w:rPr>
        <w:rFonts w:ascii="Arial" w:hAnsi="Arial" w:hint="default"/>
      </w:rPr>
    </w:lvl>
    <w:lvl w:ilvl="4" w:tplc="C41C1F8E" w:tentative="1">
      <w:start w:val="1"/>
      <w:numFmt w:val="bullet"/>
      <w:lvlText w:val="•"/>
      <w:lvlJc w:val="left"/>
      <w:pPr>
        <w:tabs>
          <w:tab w:val="num" w:pos="3240"/>
        </w:tabs>
        <w:ind w:left="3240" w:hanging="360"/>
      </w:pPr>
      <w:rPr>
        <w:rFonts w:ascii="Arial" w:hAnsi="Arial" w:hint="default"/>
      </w:rPr>
    </w:lvl>
    <w:lvl w:ilvl="5" w:tplc="CFAA57E4" w:tentative="1">
      <w:start w:val="1"/>
      <w:numFmt w:val="bullet"/>
      <w:lvlText w:val="•"/>
      <w:lvlJc w:val="left"/>
      <w:pPr>
        <w:tabs>
          <w:tab w:val="num" w:pos="3960"/>
        </w:tabs>
        <w:ind w:left="3960" w:hanging="360"/>
      </w:pPr>
      <w:rPr>
        <w:rFonts w:ascii="Arial" w:hAnsi="Arial" w:hint="default"/>
      </w:rPr>
    </w:lvl>
    <w:lvl w:ilvl="6" w:tplc="5B9A8CE4" w:tentative="1">
      <w:start w:val="1"/>
      <w:numFmt w:val="bullet"/>
      <w:lvlText w:val="•"/>
      <w:lvlJc w:val="left"/>
      <w:pPr>
        <w:tabs>
          <w:tab w:val="num" w:pos="4680"/>
        </w:tabs>
        <w:ind w:left="4680" w:hanging="360"/>
      </w:pPr>
      <w:rPr>
        <w:rFonts w:ascii="Arial" w:hAnsi="Arial" w:hint="default"/>
      </w:rPr>
    </w:lvl>
    <w:lvl w:ilvl="7" w:tplc="6F662A32" w:tentative="1">
      <w:start w:val="1"/>
      <w:numFmt w:val="bullet"/>
      <w:lvlText w:val="•"/>
      <w:lvlJc w:val="left"/>
      <w:pPr>
        <w:tabs>
          <w:tab w:val="num" w:pos="5400"/>
        </w:tabs>
        <w:ind w:left="5400" w:hanging="360"/>
      </w:pPr>
      <w:rPr>
        <w:rFonts w:ascii="Arial" w:hAnsi="Arial" w:hint="default"/>
      </w:rPr>
    </w:lvl>
    <w:lvl w:ilvl="8" w:tplc="05D03DEE" w:tentative="1">
      <w:start w:val="1"/>
      <w:numFmt w:val="bullet"/>
      <w:lvlText w:val="•"/>
      <w:lvlJc w:val="left"/>
      <w:pPr>
        <w:tabs>
          <w:tab w:val="num" w:pos="6120"/>
        </w:tabs>
        <w:ind w:left="6120" w:hanging="360"/>
      </w:pPr>
      <w:rPr>
        <w:rFonts w:ascii="Arial" w:hAnsi="Arial" w:hint="default"/>
      </w:rPr>
    </w:lvl>
  </w:abstractNum>
  <w:abstractNum w:abstractNumId="7">
    <w:nsid w:val="2B52292C"/>
    <w:multiLevelType w:val="hybridMultilevel"/>
    <w:tmpl w:val="7A6CF8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color w:val="000000" w:themeColor="text1"/>
        <w:position w:val="3"/>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D584B15"/>
    <w:multiLevelType w:val="hybridMultilevel"/>
    <w:tmpl w:val="ADCE6024"/>
    <w:lvl w:ilvl="0" w:tplc="EA6A7DBA">
      <w:start w:val="1"/>
      <w:numFmt w:val="decimal"/>
      <w:lvlText w:val="%1."/>
      <w:lvlJc w:val="left"/>
      <w:pPr>
        <w:ind w:left="644" w:hanging="360"/>
      </w:pPr>
      <w:rPr>
        <w:rFonts w:hint="default"/>
        <w:b/>
      </w:rPr>
    </w:lvl>
    <w:lvl w:ilvl="1" w:tplc="AC90BB28">
      <w:start w:val="1"/>
      <w:numFmt w:val="bullet"/>
      <w:lvlText w:val="-"/>
      <w:lvlJc w:val="left"/>
      <w:pPr>
        <w:ind w:left="1364" w:hanging="360"/>
      </w:pPr>
      <w:rPr>
        <w:rFonts w:ascii="Courier New" w:hAnsi="Courier New"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34751F0A"/>
    <w:multiLevelType w:val="hybridMultilevel"/>
    <w:tmpl w:val="FC88B082"/>
    <w:lvl w:ilvl="0" w:tplc="51741EB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97979"/>
    <w:multiLevelType w:val="hybridMultilevel"/>
    <w:tmpl w:val="16645C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F880F0B"/>
    <w:multiLevelType w:val="hybridMultilevel"/>
    <w:tmpl w:val="2A36D0F2"/>
    <w:lvl w:ilvl="0" w:tplc="764E1118">
      <w:start w:val="1"/>
      <w:numFmt w:val="bullet"/>
      <w:lvlText w:val="•"/>
      <w:lvlJc w:val="left"/>
      <w:pPr>
        <w:tabs>
          <w:tab w:val="num" w:pos="360"/>
        </w:tabs>
        <w:ind w:left="360" w:hanging="360"/>
      </w:pPr>
      <w:rPr>
        <w:rFonts w:ascii="Arial" w:hAnsi="Arial" w:hint="default"/>
      </w:rPr>
    </w:lvl>
    <w:lvl w:ilvl="1" w:tplc="2EA2898A" w:tentative="1">
      <w:start w:val="1"/>
      <w:numFmt w:val="bullet"/>
      <w:lvlText w:val="•"/>
      <w:lvlJc w:val="left"/>
      <w:pPr>
        <w:tabs>
          <w:tab w:val="num" w:pos="1080"/>
        </w:tabs>
        <w:ind w:left="1080" w:hanging="360"/>
      </w:pPr>
      <w:rPr>
        <w:rFonts w:ascii="Arial" w:hAnsi="Arial" w:hint="default"/>
      </w:rPr>
    </w:lvl>
    <w:lvl w:ilvl="2" w:tplc="F920E89C" w:tentative="1">
      <w:start w:val="1"/>
      <w:numFmt w:val="bullet"/>
      <w:lvlText w:val="•"/>
      <w:lvlJc w:val="left"/>
      <w:pPr>
        <w:tabs>
          <w:tab w:val="num" w:pos="1800"/>
        </w:tabs>
        <w:ind w:left="1800" w:hanging="360"/>
      </w:pPr>
      <w:rPr>
        <w:rFonts w:ascii="Arial" w:hAnsi="Arial" w:hint="default"/>
      </w:rPr>
    </w:lvl>
    <w:lvl w:ilvl="3" w:tplc="2D3E0AA4" w:tentative="1">
      <w:start w:val="1"/>
      <w:numFmt w:val="bullet"/>
      <w:lvlText w:val="•"/>
      <w:lvlJc w:val="left"/>
      <w:pPr>
        <w:tabs>
          <w:tab w:val="num" w:pos="2520"/>
        </w:tabs>
        <w:ind w:left="2520" w:hanging="360"/>
      </w:pPr>
      <w:rPr>
        <w:rFonts w:ascii="Arial" w:hAnsi="Arial" w:hint="default"/>
      </w:rPr>
    </w:lvl>
    <w:lvl w:ilvl="4" w:tplc="87903C48" w:tentative="1">
      <w:start w:val="1"/>
      <w:numFmt w:val="bullet"/>
      <w:lvlText w:val="•"/>
      <w:lvlJc w:val="left"/>
      <w:pPr>
        <w:tabs>
          <w:tab w:val="num" w:pos="3240"/>
        </w:tabs>
        <w:ind w:left="3240" w:hanging="360"/>
      </w:pPr>
      <w:rPr>
        <w:rFonts w:ascii="Arial" w:hAnsi="Arial" w:hint="default"/>
      </w:rPr>
    </w:lvl>
    <w:lvl w:ilvl="5" w:tplc="2060626C" w:tentative="1">
      <w:start w:val="1"/>
      <w:numFmt w:val="bullet"/>
      <w:lvlText w:val="•"/>
      <w:lvlJc w:val="left"/>
      <w:pPr>
        <w:tabs>
          <w:tab w:val="num" w:pos="3960"/>
        </w:tabs>
        <w:ind w:left="3960" w:hanging="360"/>
      </w:pPr>
      <w:rPr>
        <w:rFonts w:ascii="Arial" w:hAnsi="Arial" w:hint="default"/>
      </w:rPr>
    </w:lvl>
    <w:lvl w:ilvl="6" w:tplc="26C268BA" w:tentative="1">
      <w:start w:val="1"/>
      <w:numFmt w:val="bullet"/>
      <w:lvlText w:val="•"/>
      <w:lvlJc w:val="left"/>
      <w:pPr>
        <w:tabs>
          <w:tab w:val="num" w:pos="4680"/>
        </w:tabs>
        <w:ind w:left="4680" w:hanging="360"/>
      </w:pPr>
      <w:rPr>
        <w:rFonts w:ascii="Arial" w:hAnsi="Arial" w:hint="default"/>
      </w:rPr>
    </w:lvl>
    <w:lvl w:ilvl="7" w:tplc="188C31A8" w:tentative="1">
      <w:start w:val="1"/>
      <w:numFmt w:val="bullet"/>
      <w:lvlText w:val="•"/>
      <w:lvlJc w:val="left"/>
      <w:pPr>
        <w:tabs>
          <w:tab w:val="num" w:pos="5400"/>
        </w:tabs>
        <w:ind w:left="5400" w:hanging="360"/>
      </w:pPr>
      <w:rPr>
        <w:rFonts w:ascii="Arial" w:hAnsi="Arial" w:hint="default"/>
      </w:rPr>
    </w:lvl>
    <w:lvl w:ilvl="8" w:tplc="7CFC3F00" w:tentative="1">
      <w:start w:val="1"/>
      <w:numFmt w:val="bullet"/>
      <w:lvlText w:val="•"/>
      <w:lvlJc w:val="left"/>
      <w:pPr>
        <w:tabs>
          <w:tab w:val="num" w:pos="6120"/>
        </w:tabs>
        <w:ind w:left="6120" w:hanging="360"/>
      </w:pPr>
      <w:rPr>
        <w:rFonts w:ascii="Arial" w:hAnsi="Arial" w:hint="default"/>
      </w:rPr>
    </w:lvl>
  </w:abstractNum>
  <w:abstractNum w:abstractNumId="12">
    <w:nsid w:val="4EDE62E4"/>
    <w:multiLevelType w:val="hybridMultilevel"/>
    <w:tmpl w:val="35C0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C5788"/>
    <w:multiLevelType w:val="hybridMultilevel"/>
    <w:tmpl w:val="6002A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AD6860"/>
    <w:multiLevelType w:val="hybridMultilevel"/>
    <w:tmpl w:val="DEB2E5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BF2E67"/>
    <w:multiLevelType w:val="hybridMultilevel"/>
    <w:tmpl w:val="710AFBBE"/>
    <w:lvl w:ilvl="0" w:tplc="6DE6866C">
      <w:start w:val="1"/>
      <w:numFmt w:val="decimal"/>
      <w:lvlText w:val="%1."/>
      <w:lvlJc w:val="left"/>
      <w:pPr>
        <w:ind w:left="-46" w:hanging="360"/>
      </w:pPr>
      <w:rPr>
        <w:b/>
      </w:rPr>
    </w:lvl>
    <w:lvl w:ilvl="1" w:tplc="08090019" w:tentative="1">
      <w:start w:val="1"/>
      <w:numFmt w:val="lowerLetter"/>
      <w:lvlText w:val="%2."/>
      <w:lvlJc w:val="left"/>
      <w:pPr>
        <w:ind w:left="674" w:hanging="360"/>
      </w:pPr>
    </w:lvl>
    <w:lvl w:ilvl="2" w:tplc="0809001B" w:tentative="1">
      <w:start w:val="1"/>
      <w:numFmt w:val="lowerRoman"/>
      <w:lvlText w:val="%3."/>
      <w:lvlJc w:val="right"/>
      <w:pPr>
        <w:ind w:left="1394" w:hanging="180"/>
      </w:pPr>
    </w:lvl>
    <w:lvl w:ilvl="3" w:tplc="0809000F" w:tentative="1">
      <w:start w:val="1"/>
      <w:numFmt w:val="decimal"/>
      <w:lvlText w:val="%4."/>
      <w:lvlJc w:val="left"/>
      <w:pPr>
        <w:ind w:left="2114" w:hanging="360"/>
      </w:pPr>
    </w:lvl>
    <w:lvl w:ilvl="4" w:tplc="08090019" w:tentative="1">
      <w:start w:val="1"/>
      <w:numFmt w:val="lowerLetter"/>
      <w:lvlText w:val="%5."/>
      <w:lvlJc w:val="left"/>
      <w:pPr>
        <w:ind w:left="2834" w:hanging="360"/>
      </w:pPr>
    </w:lvl>
    <w:lvl w:ilvl="5" w:tplc="0809001B" w:tentative="1">
      <w:start w:val="1"/>
      <w:numFmt w:val="lowerRoman"/>
      <w:lvlText w:val="%6."/>
      <w:lvlJc w:val="right"/>
      <w:pPr>
        <w:ind w:left="3554" w:hanging="180"/>
      </w:pPr>
    </w:lvl>
    <w:lvl w:ilvl="6" w:tplc="0809000F" w:tentative="1">
      <w:start w:val="1"/>
      <w:numFmt w:val="decimal"/>
      <w:lvlText w:val="%7."/>
      <w:lvlJc w:val="left"/>
      <w:pPr>
        <w:ind w:left="4274" w:hanging="360"/>
      </w:pPr>
    </w:lvl>
    <w:lvl w:ilvl="7" w:tplc="08090019" w:tentative="1">
      <w:start w:val="1"/>
      <w:numFmt w:val="lowerLetter"/>
      <w:lvlText w:val="%8."/>
      <w:lvlJc w:val="left"/>
      <w:pPr>
        <w:ind w:left="4994" w:hanging="360"/>
      </w:pPr>
    </w:lvl>
    <w:lvl w:ilvl="8" w:tplc="0809001B" w:tentative="1">
      <w:start w:val="1"/>
      <w:numFmt w:val="lowerRoman"/>
      <w:lvlText w:val="%9."/>
      <w:lvlJc w:val="right"/>
      <w:pPr>
        <w:ind w:left="5714" w:hanging="180"/>
      </w:pPr>
    </w:lvl>
  </w:abstractNum>
  <w:abstractNum w:abstractNumId="16">
    <w:nsid w:val="57121B49"/>
    <w:multiLevelType w:val="hybridMultilevel"/>
    <w:tmpl w:val="D996EB4A"/>
    <w:lvl w:ilvl="0" w:tplc="08090001">
      <w:start w:val="1"/>
      <w:numFmt w:val="bullet"/>
      <w:lvlText w:val=""/>
      <w:lvlJc w:val="left"/>
      <w:pPr>
        <w:ind w:left="644" w:hanging="360"/>
      </w:pPr>
      <w:rPr>
        <w:rFonts w:ascii="Symbol" w:hAnsi="Symbol" w:hint="default"/>
        <w:b/>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6AFD3909"/>
    <w:multiLevelType w:val="hybridMultilevel"/>
    <w:tmpl w:val="8E0624D6"/>
    <w:lvl w:ilvl="0" w:tplc="A8347C1E">
      <w:start w:val="1"/>
      <w:numFmt w:val="bullet"/>
      <w:lvlText w:val="•"/>
      <w:lvlJc w:val="left"/>
      <w:pPr>
        <w:tabs>
          <w:tab w:val="num" w:pos="360"/>
        </w:tabs>
        <w:ind w:left="360" w:hanging="360"/>
      </w:pPr>
      <w:rPr>
        <w:rFonts w:ascii="Arial" w:hAnsi="Arial" w:hint="default"/>
      </w:rPr>
    </w:lvl>
    <w:lvl w:ilvl="1" w:tplc="18D2B2BE" w:tentative="1">
      <w:start w:val="1"/>
      <w:numFmt w:val="bullet"/>
      <w:lvlText w:val="•"/>
      <w:lvlJc w:val="left"/>
      <w:pPr>
        <w:tabs>
          <w:tab w:val="num" w:pos="1080"/>
        </w:tabs>
        <w:ind w:left="1080" w:hanging="360"/>
      </w:pPr>
      <w:rPr>
        <w:rFonts w:ascii="Arial" w:hAnsi="Arial" w:hint="default"/>
      </w:rPr>
    </w:lvl>
    <w:lvl w:ilvl="2" w:tplc="91468C72" w:tentative="1">
      <w:start w:val="1"/>
      <w:numFmt w:val="bullet"/>
      <w:lvlText w:val="•"/>
      <w:lvlJc w:val="left"/>
      <w:pPr>
        <w:tabs>
          <w:tab w:val="num" w:pos="1800"/>
        </w:tabs>
        <w:ind w:left="1800" w:hanging="360"/>
      </w:pPr>
      <w:rPr>
        <w:rFonts w:ascii="Arial" w:hAnsi="Arial" w:hint="default"/>
      </w:rPr>
    </w:lvl>
    <w:lvl w:ilvl="3" w:tplc="92A6941A" w:tentative="1">
      <w:start w:val="1"/>
      <w:numFmt w:val="bullet"/>
      <w:lvlText w:val="•"/>
      <w:lvlJc w:val="left"/>
      <w:pPr>
        <w:tabs>
          <w:tab w:val="num" w:pos="2520"/>
        </w:tabs>
        <w:ind w:left="2520" w:hanging="360"/>
      </w:pPr>
      <w:rPr>
        <w:rFonts w:ascii="Arial" w:hAnsi="Arial" w:hint="default"/>
      </w:rPr>
    </w:lvl>
    <w:lvl w:ilvl="4" w:tplc="143494AC" w:tentative="1">
      <w:start w:val="1"/>
      <w:numFmt w:val="bullet"/>
      <w:lvlText w:val="•"/>
      <w:lvlJc w:val="left"/>
      <w:pPr>
        <w:tabs>
          <w:tab w:val="num" w:pos="3240"/>
        </w:tabs>
        <w:ind w:left="3240" w:hanging="360"/>
      </w:pPr>
      <w:rPr>
        <w:rFonts w:ascii="Arial" w:hAnsi="Arial" w:hint="default"/>
      </w:rPr>
    </w:lvl>
    <w:lvl w:ilvl="5" w:tplc="EF86A476" w:tentative="1">
      <w:start w:val="1"/>
      <w:numFmt w:val="bullet"/>
      <w:lvlText w:val="•"/>
      <w:lvlJc w:val="left"/>
      <w:pPr>
        <w:tabs>
          <w:tab w:val="num" w:pos="3960"/>
        </w:tabs>
        <w:ind w:left="3960" w:hanging="360"/>
      </w:pPr>
      <w:rPr>
        <w:rFonts w:ascii="Arial" w:hAnsi="Arial" w:hint="default"/>
      </w:rPr>
    </w:lvl>
    <w:lvl w:ilvl="6" w:tplc="F01E74C8" w:tentative="1">
      <w:start w:val="1"/>
      <w:numFmt w:val="bullet"/>
      <w:lvlText w:val="•"/>
      <w:lvlJc w:val="left"/>
      <w:pPr>
        <w:tabs>
          <w:tab w:val="num" w:pos="4680"/>
        </w:tabs>
        <w:ind w:left="4680" w:hanging="360"/>
      </w:pPr>
      <w:rPr>
        <w:rFonts w:ascii="Arial" w:hAnsi="Arial" w:hint="default"/>
      </w:rPr>
    </w:lvl>
    <w:lvl w:ilvl="7" w:tplc="8A4883C2" w:tentative="1">
      <w:start w:val="1"/>
      <w:numFmt w:val="bullet"/>
      <w:lvlText w:val="•"/>
      <w:lvlJc w:val="left"/>
      <w:pPr>
        <w:tabs>
          <w:tab w:val="num" w:pos="5400"/>
        </w:tabs>
        <w:ind w:left="5400" w:hanging="360"/>
      </w:pPr>
      <w:rPr>
        <w:rFonts w:ascii="Arial" w:hAnsi="Arial" w:hint="default"/>
      </w:rPr>
    </w:lvl>
    <w:lvl w:ilvl="8" w:tplc="2DE4D14A" w:tentative="1">
      <w:start w:val="1"/>
      <w:numFmt w:val="bullet"/>
      <w:lvlText w:val="•"/>
      <w:lvlJc w:val="left"/>
      <w:pPr>
        <w:tabs>
          <w:tab w:val="num" w:pos="6120"/>
        </w:tabs>
        <w:ind w:left="6120" w:hanging="360"/>
      </w:pPr>
      <w:rPr>
        <w:rFonts w:ascii="Arial" w:hAnsi="Arial" w:hint="default"/>
      </w:rPr>
    </w:lvl>
  </w:abstractNum>
  <w:abstractNum w:abstractNumId="18">
    <w:nsid w:val="71615986"/>
    <w:multiLevelType w:val="hybridMultilevel"/>
    <w:tmpl w:val="71EC0B2C"/>
    <w:lvl w:ilvl="0" w:tplc="04090001">
      <w:start w:val="1"/>
      <w:numFmt w:val="bullet"/>
      <w:lvlText w:val=""/>
      <w:lvlJc w:val="left"/>
      <w:pPr>
        <w:ind w:left="720" w:hanging="360"/>
      </w:pPr>
      <w:rPr>
        <w:rFonts w:ascii="Symbol" w:hAnsi="Symbol" w:hint="default"/>
      </w:rPr>
    </w:lvl>
    <w:lvl w:ilvl="1" w:tplc="E892A744">
      <w:start w:val="1"/>
      <w:numFmt w:val="bullet"/>
      <w:lvlText w:val=""/>
      <w:lvlJc w:val="left"/>
      <w:pPr>
        <w:ind w:left="1440" w:hanging="360"/>
      </w:pPr>
      <w:rPr>
        <w:rFonts w:ascii="Wingdings" w:hAnsi="Wingdings" w:hint="default"/>
        <w:color w:val="000000" w:themeColor="text1"/>
        <w:position w:val="3"/>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1AB6E50"/>
    <w:multiLevelType w:val="hybridMultilevel"/>
    <w:tmpl w:val="9D3A6A5E"/>
    <w:lvl w:ilvl="0" w:tplc="EA6A7DBA">
      <w:start w:val="1"/>
      <w:numFmt w:val="decimal"/>
      <w:lvlText w:val="%1."/>
      <w:lvlJc w:val="left"/>
      <w:pPr>
        <w:ind w:left="644" w:hanging="360"/>
      </w:pPr>
      <w:rPr>
        <w:rFonts w:hint="default"/>
        <w:b/>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753703F9"/>
    <w:multiLevelType w:val="hybridMultilevel"/>
    <w:tmpl w:val="234C97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217441"/>
    <w:multiLevelType w:val="hybridMultilevel"/>
    <w:tmpl w:val="B8FC0B32"/>
    <w:lvl w:ilvl="0" w:tplc="AC90BB28">
      <w:start w:val="1"/>
      <w:numFmt w:val="bullet"/>
      <w:lvlText w:val="-"/>
      <w:lvlJc w:val="left"/>
      <w:pPr>
        <w:ind w:left="1080" w:hanging="360"/>
      </w:pPr>
      <w:rPr>
        <w:rFonts w:ascii="Courier New" w:hAnsi="Courier New" w:hint="default"/>
      </w:rPr>
    </w:lvl>
    <w:lvl w:ilvl="1" w:tplc="E4341E4A">
      <w:numFmt w:val="bullet"/>
      <w:lvlText w:val="•"/>
      <w:lvlJc w:val="left"/>
      <w:pPr>
        <w:ind w:left="1800" w:hanging="360"/>
      </w:pPr>
      <w:rPr>
        <w:rFonts w:ascii="Arial" w:eastAsia="MS Mincho"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ED34D2"/>
    <w:multiLevelType w:val="hybridMultilevel"/>
    <w:tmpl w:val="95A4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294FB2"/>
    <w:multiLevelType w:val="hybridMultilevel"/>
    <w:tmpl w:val="71C0311E"/>
    <w:lvl w:ilvl="0" w:tplc="B57A7ED6">
      <w:numFmt w:val="bullet"/>
      <w:lvlText w:val="•"/>
      <w:lvlJc w:val="left"/>
      <w:pPr>
        <w:ind w:left="1429" w:hanging="360"/>
      </w:pPr>
      <w:rPr>
        <w:rFonts w:ascii="Arial" w:eastAsia="MS Mincho"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7F92622C"/>
    <w:multiLevelType w:val="hybridMultilevel"/>
    <w:tmpl w:val="14126DEE"/>
    <w:lvl w:ilvl="0" w:tplc="E892A74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23"/>
  </w:num>
  <w:num w:numId="5">
    <w:abstractNumId w:val="8"/>
  </w:num>
  <w:num w:numId="6">
    <w:abstractNumId w:val="15"/>
  </w:num>
  <w:num w:numId="7">
    <w:abstractNumId w:val="5"/>
  </w:num>
  <w:num w:numId="8">
    <w:abstractNumId w:val="21"/>
  </w:num>
  <w:num w:numId="9">
    <w:abstractNumId w:val="19"/>
  </w:num>
  <w:num w:numId="10">
    <w:abstractNumId w:val="16"/>
  </w:num>
  <w:num w:numId="11">
    <w:abstractNumId w:val="14"/>
  </w:num>
  <w:num w:numId="12">
    <w:abstractNumId w:val="13"/>
  </w:num>
  <w:num w:numId="13">
    <w:abstractNumId w:val="3"/>
  </w:num>
  <w:num w:numId="14">
    <w:abstractNumId w:val="18"/>
  </w:num>
  <w:num w:numId="15">
    <w:abstractNumId w:val="7"/>
  </w:num>
  <w:num w:numId="16">
    <w:abstractNumId w:val="20"/>
  </w:num>
  <w:num w:numId="17">
    <w:abstractNumId w:val="12"/>
  </w:num>
  <w:num w:numId="18">
    <w:abstractNumId w:val="11"/>
  </w:num>
  <w:num w:numId="19">
    <w:abstractNumId w:val="0"/>
  </w:num>
  <w:num w:numId="20">
    <w:abstractNumId w:val="2"/>
  </w:num>
  <w:num w:numId="21">
    <w:abstractNumId w:val="17"/>
  </w:num>
  <w:num w:numId="22">
    <w:abstractNumId w:val="6"/>
  </w:num>
  <w:num w:numId="23">
    <w:abstractNumId w:val="24"/>
  </w:num>
  <w:num w:numId="24">
    <w:abstractNumId w:val="9"/>
  </w:num>
  <w:num w:numId="2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style="mso-position-horizontal-relative:page;mso-position-vertical-relative:page" fill="f" fillcolor="#f6ead5" stroke="f">
      <v:fill color="#f6ead5" on="f"/>
      <v:stroke on="f"/>
      <o:colormru v:ext="edit" colors="#890023,#f6ead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AE"/>
    <w:rsid w:val="00004C5C"/>
    <w:rsid w:val="000059F9"/>
    <w:rsid w:val="0000698C"/>
    <w:rsid w:val="00007D95"/>
    <w:rsid w:val="00013776"/>
    <w:rsid w:val="00015E83"/>
    <w:rsid w:val="00016533"/>
    <w:rsid w:val="00020B66"/>
    <w:rsid w:val="00044D92"/>
    <w:rsid w:val="00053346"/>
    <w:rsid w:val="000631BA"/>
    <w:rsid w:val="00065CA1"/>
    <w:rsid w:val="000665B9"/>
    <w:rsid w:val="0006705F"/>
    <w:rsid w:val="00071CC0"/>
    <w:rsid w:val="00074B95"/>
    <w:rsid w:val="0007587B"/>
    <w:rsid w:val="0007784F"/>
    <w:rsid w:val="00082C45"/>
    <w:rsid w:val="00090F2C"/>
    <w:rsid w:val="000A031D"/>
    <w:rsid w:val="000A76D9"/>
    <w:rsid w:val="000B07E1"/>
    <w:rsid w:val="000B0939"/>
    <w:rsid w:val="000B3499"/>
    <w:rsid w:val="000B3D19"/>
    <w:rsid w:val="000B47A8"/>
    <w:rsid w:val="000C4139"/>
    <w:rsid w:val="000C5E1E"/>
    <w:rsid w:val="000D2213"/>
    <w:rsid w:val="000D71F2"/>
    <w:rsid w:val="000E0D2A"/>
    <w:rsid w:val="000E2CF3"/>
    <w:rsid w:val="000E5A20"/>
    <w:rsid w:val="000F02D7"/>
    <w:rsid w:val="000F4F6F"/>
    <w:rsid w:val="000F7D25"/>
    <w:rsid w:val="00100E1A"/>
    <w:rsid w:val="001023AC"/>
    <w:rsid w:val="001047CF"/>
    <w:rsid w:val="0010743C"/>
    <w:rsid w:val="00112B3A"/>
    <w:rsid w:val="00120F89"/>
    <w:rsid w:val="00123D79"/>
    <w:rsid w:val="00124790"/>
    <w:rsid w:val="00125DAB"/>
    <w:rsid w:val="00130A7E"/>
    <w:rsid w:val="001328AB"/>
    <w:rsid w:val="00135C30"/>
    <w:rsid w:val="00136094"/>
    <w:rsid w:val="00141D3F"/>
    <w:rsid w:val="001440FD"/>
    <w:rsid w:val="00147EF0"/>
    <w:rsid w:val="00151BBD"/>
    <w:rsid w:val="001522C9"/>
    <w:rsid w:val="0015332D"/>
    <w:rsid w:val="00156DDD"/>
    <w:rsid w:val="001609F2"/>
    <w:rsid w:val="001616AD"/>
    <w:rsid w:val="00161B44"/>
    <w:rsid w:val="001677D1"/>
    <w:rsid w:val="001700A6"/>
    <w:rsid w:val="00170779"/>
    <w:rsid w:val="00173AC1"/>
    <w:rsid w:val="00177D3A"/>
    <w:rsid w:val="001809F2"/>
    <w:rsid w:val="00181C8F"/>
    <w:rsid w:val="00182531"/>
    <w:rsid w:val="00192D87"/>
    <w:rsid w:val="001A05E6"/>
    <w:rsid w:val="001A0F8E"/>
    <w:rsid w:val="001A2678"/>
    <w:rsid w:val="001A64D4"/>
    <w:rsid w:val="001B0397"/>
    <w:rsid w:val="001B1128"/>
    <w:rsid w:val="001B51C1"/>
    <w:rsid w:val="001B5609"/>
    <w:rsid w:val="001B5952"/>
    <w:rsid w:val="001B702E"/>
    <w:rsid w:val="001C0813"/>
    <w:rsid w:val="001C1D69"/>
    <w:rsid w:val="001C4B85"/>
    <w:rsid w:val="001C5EB9"/>
    <w:rsid w:val="001C6EB5"/>
    <w:rsid w:val="001D03F9"/>
    <w:rsid w:val="001D6FB5"/>
    <w:rsid w:val="001F0D50"/>
    <w:rsid w:val="001F1091"/>
    <w:rsid w:val="001F18FF"/>
    <w:rsid w:val="001F34C7"/>
    <w:rsid w:val="001F4E6C"/>
    <w:rsid w:val="001F692E"/>
    <w:rsid w:val="00201A9A"/>
    <w:rsid w:val="00214F69"/>
    <w:rsid w:val="002173EF"/>
    <w:rsid w:val="00221A90"/>
    <w:rsid w:val="002243D6"/>
    <w:rsid w:val="00225786"/>
    <w:rsid w:val="00226DA7"/>
    <w:rsid w:val="002315C4"/>
    <w:rsid w:val="00233ACC"/>
    <w:rsid w:val="00245C4E"/>
    <w:rsid w:val="00257ABC"/>
    <w:rsid w:val="002623BB"/>
    <w:rsid w:val="00266597"/>
    <w:rsid w:val="00270071"/>
    <w:rsid w:val="0028053D"/>
    <w:rsid w:val="0028399A"/>
    <w:rsid w:val="00283D2D"/>
    <w:rsid w:val="002940BE"/>
    <w:rsid w:val="002942E5"/>
    <w:rsid w:val="00297F2E"/>
    <w:rsid w:val="002A066D"/>
    <w:rsid w:val="002A3AF8"/>
    <w:rsid w:val="002A4259"/>
    <w:rsid w:val="002A440F"/>
    <w:rsid w:val="002A62CD"/>
    <w:rsid w:val="002A6AED"/>
    <w:rsid w:val="002B049C"/>
    <w:rsid w:val="002B21AA"/>
    <w:rsid w:val="002B5E02"/>
    <w:rsid w:val="002B7623"/>
    <w:rsid w:val="002C2D82"/>
    <w:rsid w:val="002D47BD"/>
    <w:rsid w:val="002D5AB4"/>
    <w:rsid w:val="002E0AD8"/>
    <w:rsid w:val="002E299A"/>
    <w:rsid w:val="002E37D9"/>
    <w:rsid w:val="002E5FE5"/>
    <w:rsid w:val="002E7927"/>
    <w:rsid w:val="002F13C8"/>
    <w:rsid w:val="002F4C94"/>
    <w:rsid w:val="002F6CB8"/>
    <w:rsid w:val="00300AC8"/>
    <w:rsid w:val="003104E3"/>
    <w:rsid w:val="00311D42"/>
    <w:rsid w:val="00314D5F"/>
    <w:rsid w:val="00315AAD"/>
    <w:rsid w:val="003231DB"/>
    <w:rsid w:val="003276BB"/>
    <w:rsid w:val="003301E7"/>
    <w:rsid w:val="00331464"/>
    <w:rsid w:val="00334921"/>
    <w:rsid w:val="0033785D"/>
    <w:rsid w:val="0034035E"/>
    <w:rsid w:val="00342CC4"/>
    <w:rsid w:val="0034356F"/>
    <w:rsid w:val="00344464"/>
    <w:rsid w:val="003450A2"/>
    <w:rsid w:val="003454F6"/>
    <w:rsid w:val="00352931"/>
    <w:rsid w:val="00354016"/>
    <w:rsid w:val="00354512"/>
    <w:rsid w:val="003546DB"/>
    <w:rsid w:val="00354B97"/>
    <w:rsid w:val="00360850"/>
    <w:rsid w:val="003625CF"/>
    <w:rsid w:val="00365B31"/>
    <w:rsid w:val="00367E8A"/>
    <w:rsid w:val="00371746"/>
    <w:rsid w:val="00372F69"/>
    <w:rsid w:val="00373959"/>
    <w:rsid w:val="00373AEF"/>
    <w:rsid w:val="00377924"/>
    <w:rsid w:val="00380118"/>
    <w:rsid w:val="00380D4D"/>
    <w:rsid w:val="00381664"/>
    <w:rsid w:val="00383486"/>
    <w:rsid w:val="00386D01"/>
    <w:rsid w:val="00390A2C"/>
    <w:rsid w:val="003A4F12"/>
    <w:rsid w:val="003A60C9"/>
    <w:rsid w:val="003A7A29"/>
    <w:rsid w:val="003A7CA9"/>
    <w:rsid w:val="003B1132"/>
    <w:rsid w:val="003B19FE"/>
    <w:rsid w:val="003B239C"/>
    <w:rsid w:val="003B39A3"/>
    <w:rsid w:val="003B41DA"/>
    <w:rsid w:val="003B56E3"/>
    <w:rsid w:val="003C6B17"/>
    <w:rsid w:val="003C765D"/>
    <w:rsid w:val="003D10F8"/>
    <w:rsid w:val="003D3F58"/>
    <w:rsid w:val="003D4FF7"/>
    <w:rsid w:val="003D6B28"/>
    <w:rsid w:val="003D6BED"/>
    <w:rsid w:val="003E0E61"/>
    <w:rsid w:val="003E1AE2"/>
    <w:rsid w:val="003E35E1"/>
    <w:rsid w:val="003E4661"/>
    <w:rsid w:val="003E598C"/>
    <w:rsid w:val="003E6D1D"/>
    <w:rsid w:val="003F2BF7"/>
    <w:rsid w:val="003F5F14"/>
    <w:rsid w:val="00400F25"/>
    <w:rsid w:val="004103A3"/>
    <w:rsid w:val="004176FC"/>
    <w:rsid w:val="00421C37"/>
    <w:rsid w:val="0042249A"/>
    <w:rsid w:val="00432CD1"/>
    <w:rsid w:val="00434BB7"/>
    <w:rsid w:val="00434BF8"/>
    <w:rsid w:val="00434F36"/>
    <w:rsid w:val="00440643"/>
    <w:rsid w:val="00442416"/>
    <w:rsid w:val="00442F30"/>
    <w:rsid w:val="0044322F"/>
    <w:rsid w:val="00444970"/>
    <w:rsid w:val="004530B0"/>
    <w:rsid w:val="004543B4"/>
    <w:rsid w:val="00454F40"/>
    <w:rsid w:val="004550F8"/>
    <w:rsid w:val="004608C6"/>
    <w:rsid w:val="004624F6"/>
    <w:rsid w:val="004654FF"/>
    <w:rsid w:val="00471E74"/>
    <w:rsid w:val="00472E3C"/>
    <w:rsid w:val="004735E9"/>
    <w:rsid w:val="00475977"/>
    <w:rsid w:val="00475C03"/>
    <w:rsid w:val="0047780A"/>
    <w:rsid w:val="00477C23"/>
    <w:rsid w:val="004811C4"/>
    <w:rsid w:val="004819A1"/>
    <w:rsid w:val="0049339B"/>
    <w:rsid w:val="00494633"/>
    <w:rsid w:val="00495DD5"/>
    <w:rsid w:val="00497DFA"/>
    <w:rsid w:val="004A2555"/>
    <w:rsid w:val="004B3187"/>
    <w:rsid w:val="004B40AA"/>
    <w:rsid w:val="004D0705"/>
    <w:rsid w:val="004D0732"/>
    <w:rsid w:val="004D5D1A"/>
    <w:rsid w:val="004D6E03"/>
    <w:rsid w:val="004E44AB"/>
    <w:rsid w:val="004E5FBA"/>
    <w:rsid w:val="004E6CFE"/>
    <w:rsid w:val="004F5257"/>
    <w:rsid w:val="004F6CCB"/>
    <w:rsid w:val="0050166A"/>
    <w:rsid w:val="00502831"/>
    <w:rsid w:val="005171DB"/>
    <w:rsid w:val="00521938"/>
    <w:rsid w:val="00521CD3"/>
    <w:rsid w:val="005239B8"/>
    <w:rsid w:val="00534225"/>
    <w:rsid w:val="00535016"/>
    <w:rsid w:val="0053594A"/>
    <w:rsid w:val="00547901"/>
    <w:rsid w:val="00555926"/>
    <w:rsid w:val="0056116C"/>
    <w:rsid w:val="005652C8"/>
    <w:rsid w:val="00567C90"/>
    <w:rsid w:val="00570222"/>
    <w:rsid w:val="0057152A"/>
    <w:rsid w:val="00584387"/>
    <w:rsid w:val="00585CF6"/>
    <w:rsid w:val="00586723"/>
    <w:rsid w:val="00590E8F"/>
    <w:rsid w:val="005917FF"/>
    <w:rsid w:val="00592176"/>
    <w:rsid w:val="005948C8"/>
    <w:rsid w:val="005A0E0E"/>
    <w:rsid w:val="005A241A"/>
    <w:rsid w:val="005A244A"/>
    <w:rsid w:val="005A64A6"/>
    <w:rsid w:val="005A71DB"/>
    <w:rsid w:val="005A7219"/>
    <w:rsid w:val="005B2A3D"/>
    <w:rsid w:val="005C1125"/>
    <w:rsid w:val="005C15BE"/>
    <w:rsid w:val="005C1BBB"/>
    <w:rsid w:val="005C3536"/>
    <w:rsid w:val="005C3690"/>
    <w:rsid w:val="005C47DA"/>
    <w:rsid w:val="005C57CB"/>
    <w:rsid w:val="005D0E59"/>
    <w:rsid w:val="005D2964"/>
    <w:rsid w:val="005D31CA"/>
    <w:rsid w:val="005D361E"/>
    <w:rsid w:val="005D5ECA"/>
    <w:rsid w:val="005E3A6D"/>
    <w:rsid w:val="005E431B"/>
    <w:rsid w:val="005F1568"/>
    <w:rsid w:val="005F16B0"/>
    <w:rsid w:val="005F2859"/>
    <w:rsid w:val="005F2882"/>
    <w:rsid w:val="005F3D7E"/>
    <w:rsid w:val="005F47CE"/>
    <w:rsid w:val="0060114E"/>
    <w:rsid w:val="00603934"/>
    <w:rsid w:val="00604C01"/>
    <w:rsid w:val="0060753B"/>
    <w:rsid w:val="00610D8C"/>
    <w:rsid w:val="00616C06"/>
    <w:rsid w:val="00616C81"/>
    <w:rsid w:val="00622780"/>
    <w:rsid w:val="0062567A"/>
    <w:rsid w:val="00626EF0"/>
    <w:rsid w:val="006337AB"/>
    <w:rsid w:val="006378E8"/>
    <w:rsid w:val="00642EFC"/>
    <w:rsid w:val="006456A1"/>
    <w:rsid w:val="00646830"/>
    <w:rsid w:val="006469F5"/>
    <w:rsid w:val="006471A1"/>
    <w:rsid w:val="00650097"/>
    <w:rsid w:val="006549B7"/>
    <w:rsid w:val="00657BB7"/>
    <w:rsid w:val="00660FD1"/>
    <w:rsid w:val="00663783"/>
    <w:rsid w:val="00665661"/>
    <w:rsid w:val="00671000"/>
    <w:rsid w:val="00672EA0"/>
    <w:rsid w:val="0067354C"/>
    <w:rsid w:val="0067579E"/>
    <w:rsid w:val="00675C89"/>
    <w:rsid w:val="0067643F"/>
    <w:rsid w:val="00677EA7"/>
    <w:rsid w:val="00681535"/>
    <w:rsid w:val="00682698"/>
    <w:rsid w:val="006838FA"/>
    <w:rsid w:val="00683BD2"/>
    <w:rsid w:val="00687EE6"/>
    <w:rsid w:val="00695AF9"/>
    <w:rsid w:val="006967F7"/>
    <w:rsid w:val="006A5136"/>
    <w:rsid w:val="006A7E53"/>
    <w:rsid w:val="006B00BB"/>
    <w:rsid w:val="006B3F8D"/>
    <w:rsid w:val="006B5009"/>
    <w:rsid w:val="006C1802"/>
    <w:rsid w:val="006C1944"/>
    <w:rsid w:val="006C2197"/>
    <w:rsid w:val="006C4DB5"/>
    <w:rsid w:val="006C5403"/>
    <w:rsid w:val="006C5FD9"/>
    <w:rsid w:val="006C7ADA"/>
    <w:rsid w:val="006D4FA1"/>
    <w:rsid w:val="006E13FD"/>
    <w:rsid w:val="006E3A9B"/>
    <w:rsid w:val="006E4622"/>
    <w:rsid w:val="006E6906"/>
    <w:rsid w:val="007000A0"/>
    <w:rsid w:val="00703A0A"/>
    <w:rsid w:val="00706039"/>
    <w:rsid w:val="00715781"/>
    <w:rsid w:val="00720B29"/>
    <w:rsid w:val="0072738D"/>
    <w:rsid w:val="00727EBF"/>
    <w:rsid w:val="00730CAD"/>
    <w:rsid w:val="007420BF"/>
    <w:rsid w:val="00742DAF"/>
    <w:rsid w:val="00747A46"/>
    <w:rsid w:val="007528F4"/>
    <w:rsid w:val="00754022"/>
    <w:rsid w:val="007554DF"/>
    <w:rsid w:val="00757392"/>
    <w:rsid w:val="00767578"/>
    <w:rsid w:val="00772C7D"/>
    <w:rsid w:val="0077563D"/>
    <w:rsid w:val="0077648D"/>
    <w:rsid w:val="00780485"/>
    <w:rsid w:val="0079149F"/>
    <w:rsid w:val="00793C97"/>
    <w:rsid w:val="00795039"/>
    <w:rsid w:val="007958A4"/>
    <w:rsid w:val="00796BB1"/>
    <w:rsid w:val="007A50DD"/>
    <w:rsid w:val="007B3796"/>
    <w:rsid w:val="007B4410"/>
    <w:rsid w:val="007B4791"/>
    <w:rsid w:val="007B6A24"/>
    <w:rsid w:val="007B7942"/>
    <w:rsid w:val="007C4AD8"/>
    <w:rsid w:val="007D097F"/>
    <w:rsid w:val="007D099F"/>
    <w:rsid w:val="007F0462"/>
    <w:rsid w:val="007F0562"/>
    <w:rsid w:val="007F067F"/>
    <w:rsid w:val="007F6D51"/>
    <w:rsid w:val="00802B48"/>
    <w:rsid w:val="008037CA"/>
    <w:rsid w:val="00803B5D"/>
    <w:rsid w:val="00803CD2"/>
    <w:rsid w:val="00806423"/>
    <w:rsid w:val="00810767"/>
    <w:rsid w:val="00821A37"/>
    <w:rsid w:val="00825705"/>
    <w:rsid w:val="00833D9C"/>
    <w:rsid w:val="00834018"/>
    <w:rsid w:val="0084056B"/>
    <w:rsid w:val="00841DCC"/>
    <w:rsid w:val="00841FFA"/>
    <w:rsid w:val="008503E9"/>
    <w:rsid w:val="00850842"/>
    <w:rsid w:val="00853C77"/>
    <w:rsid w:val="008572A0"/>
    <w:rsid w:val="008620F9"/>
    <w:rsid w:val="00863525"/>
    <w:rsid w:val="008641BA"/>
    <w:rsid w:val="00864E12"/>
    <w:rsid w:val="00866255"/>
    <w:rsid w:val="008710E8"/>
    <w:rsid w:val="008817E1"/>
    <w:rsid w:val="00892B93"/>
    <w:rsid w:val="00894047"/>
    <w:rsid w:val="008942C5"/>
    <w:rsid w:val="008A1022"/>
    <w:rsid w:val="008A2228"/>
    <w:rsid w:val="008A3E20"/>
    <w:rsid w:val="008A4441"/>
    <w:rsid w:val="008A5999"/>
    <w:rsid w:val="008A7660"/>
    <w:rsid w:val="008B1793"/>
    <w:rsid w:val="008B18FC"/>
    <w:rsid w:val="008B2250"/>
    <w:rsid w:val="008B6ACE"/>
    <w:rsid w:val="008D05FD"/>
    <w:rsid w:val="008D59E5"/>
    <w:rsid w:val="008D634C"/>
    <w:rsid w:val="008E4665"/>
    <w:rsid w:val="008E549B"/>
    <w:rsid w:val="008E6ADE"/>
    <w:rsid w:val="008E6F07"/>
    <w:rsid w:val="008F0659"/>
    <w:rsid w:val="008F5E4F"/>
    <w:rsid w:val="00900160"/>
    <w:rsid w:val="009014E3"/>
    <w:rsid w:val="009025BF"/>
    <w:rsid w:val="00902E78"/>
    <w:rsid w:val="00904138"/>
    <w:rsid w:val="009103C0"/>
    <w:rsid w:val="009131CE"/>
    <w:rsid w:val="0091494C"/>
    <w:rsid w:val="00921AB4"/>
    <w:rsid w:val="00923844"/>
    <w:rsid w:val="00927510"/>
    <w:rsid w:val="00930995"/>
    <w:rsid w:val="009370B2"/>
    <w:rsid w:val="009405D3"/>
    <w:rsid w:val="00942FF6"/>
    <w:rsid w:val="0094333D"/>
    <w:rsid w:val="0094363F"/>
    <w:rsid w:val="00951481"/>
    <w:rsid w:val="009546B8"/>
    <w:rsid w:val="0095568E"/>
    <w:rsid w:val="009626A0"/>
    <w:rsid w:val="00964442"/>
    <w:rsid w:val="0097084E"/>
    <w:rsid w:val="00971D55"/>
    <w:rsid w:val="00972907"/>
    <w:rsid w:val="00972EDA"/>
    <w:rsid w:val="00972F16"/>
    <w:rsid w:val="00976DCC"/>
    <w:rsid w:val="009771BE"/>
    <w:rsid w:val="00981AED"/>
    <w:rsid w:val="0098279F"/>
    <w:rsid w:val="00985BD8"/>
    <w:rsid w:val="00987A54"/>
    <w:rsid w:val="00992ED2"/>
    <w:rsid w:val="00994932"/>
    <w:rsid w:val="00996A3E"/>
    <w:rsid w:val="009A2A3B"/>
    <w:rsid w:val="009A2BB8"/>
    <w:rsid w:val="009A2DFF"/>
    <w:rsid w:val="009A4DFA"/>
    <w:rsid w:val="009A50EA"/>
    <w:rsid w:val="009A5313"/>
    <w:rsid w:val="009A63C7"/>
    <w:rsid w:val="009A67B5"/>
    <w:rsid w:val="009B2AF3"/>
    <w:rsid w:val="009C0870"/>
    <w:rsid w:val="009C34F0"/>
    <w:rsid w:val="009D157F"/>
    <w:rsid w:val="009D3D60"/>
    <w:rsid w:val="009D753F"/>
    <w:rsid w:val="009E00D6"/>
    <w:rsid w:val="009E207D"/>
    <w:rsid w:val="009E362E"/>
    <w:rsid w:val="009E60A3"/>
    <w:rsid w:val="009F027A"/>
    <w:rsid w:val="009F1F0F"/>
    <w:rsid w:val="009F711D"/>
    <w:rsid w:val="00A01375"/>
    <w:rsid w:val="00A04C9A"/>
    <w:rsid w:val="00A06C9F"/>
    <w:rsid w:val="00A0713C"/>
    <w:rsid w:val="00A16335"/>
    <w:rsid w:val="00A20C61"/>
    <w:rsid w:val="00A2122A"/>
    <w:rsid w:val="00A2318D"/>
    <w:rsid w:val="00A24AF5"/>
    <w:rsid w:val="00A25FB4"/>
    <w:rsid w:val="00A26334"/>
    <w:rsid w:val="00A27708"/>
    <w:rsid w:val="00A3381E"/>
    <w:rsid w:val="00A35E43"/>
    <w:rsid w:val="00A434A7"/>
    <w:rsid w:val="00A44DF6"/>
    <w:rsid w:val="00A46D5A"/>
    <w:rsid w:val="00A56CA0"/>
    <w:rsid w:val="00A60220"/>
    <w:rsid w:val="00A609AC"/>
    <w:rsid w:val="00A64498"/>
    <w:rsid w:val="00A64CE6"/>
    <w:rsid w:val="00A67B2A"/>
    <w:rsid w:val="00A70AD4"/>
    <w:rsid w:val="00A71653"/>
    <w:rsid w:val="00A71D19"/>
    <w:rsid w:val="00A757A1"/>
    <w:rsid w:val="00A77227"/>
    <w:rsid w:val="00A8170F"/>
    <w:rsid w:val="00A8314C"/>
    <w:rsid w:val="00A84211"/>
    <w:rsid w:val="00A85A66"/>
    <w:rsid w:val="00A87FB0"/>
    <w:rsid w:val="00A91420"/>
    <w:rsid w:val="00A9526E"/>
    <w:rsid w:val="00A97591"/>
    <w:rsid w:val="00AA14BF"/>
    <w:rsid w:val="00AA2DFF"/>
    <w:rsid w:val="00AA3465"/>
    <w:rsid w:val="00AA34AE"/>
    <w:rsid w:val="00AB011C"/>
    <w:rsid w:val="00AB01CA"/>
    <w:rsid w:val="00AC033C"/>
    <w:rsid w:val="00AC1698"/>
    <w:rsid w:val="00AC2B59"/>
    <w:rsid w:val="00AC6FFA"/>
    <w:rsid w:val="00AC719F"/>
    <w:rsid w:val="00AC746F"/>
    <w:rsid w:val="00AD0696"/>
    <w:rsid w:val="00AD27E8"/>
    <w:rsid w:val="00AD517E"/>
    <w:rsid w:val="00AD6696"/>
    <w:rsid w:val="00AD7718"/>
    <w:rsid w:val="00AE3067"/>
    <w:rsid w:val="00AE462D"/>
    <w:rsid w:val="00AE5755"/>
    <w:rsid w:val="00AE59AD"/>
    <w:rsid w:val="00AE6150"/>
    <w:rsid w:val="00AE6864"/>
    <w:rsid w:val="00AF52AC"/>
    <w:rsid w:val="00AF6365"/>
    <w:rsid w:val="00B03993"/>
    <w:rsid w:val="00B04ECF"/>
    <w:rsid w:val="00B068FC"/>
    <w:rsid w:val="00B069D0"/>
    <w:rsid w:val="00B07C1F"/>
    <w:rsid w:val="00B106C2"/>
    <w:rsid w:val="00B116C1"/>
    <w:rsid w:val="00B13FFF"/>
    <w:rsid w:val="00B15F92"/>
    <w:rsid w:val="00B16670"/>
    <w:rsid w:val="00B175AF"/>
    <w:rsid w:val="00B254B8"/>
    <w:rsid w:val="00B41BCC"/>
    <w:rsid w:val="00B4419D"/>
    <w:rsid w:val="00B472DF"/>
    <w:rsid w:val="00B47A63"/>
    <w:rsid w:val="00B504D4"/>
    <w:rsid w:val="00B63E12"/>
    <w:rsid w:val="00B7013C"/>
    <w:rsid w:val="00B77D78"/>
    <w:rsid w:val="00B833DB"/>
    <w:rsid w:val="00B845ED"/>
    <w:rsid w:val="00B85A54"/>
    <w:rsid w:val="00B87F20"/>
    <w:rsid w:val="00B902A9"/>
    <w:rsid w:val="00B94FA8"/>
    <w:rsid w:val="00B951B9"/>
    <w:rsid w:val="00B9698E"/>
    <w:rsid w:val="00B96A3D"/>
    <w:rsid w:val="00BA2EBD"/>
    <w:rsid w:val="00BA5695"/>
    <w:rsid w:val="00BA720F"/>
    <w:rsid w:val="00BB05B7"/>
    <w:rsid w:val="00BB4C92"/>
    <w:rsid w:val="00BB64E0"/>
    <w:rsid w:val="00BC3596"/>
    <w:rsid w:val="00BC6329"/>
    <w:rsid w:val="00BD041A"/>
    <w:rsid w:val="00BD0BFC"/>
    <w:rsid w:val="00BD4A7D"/>
    <w:rsid w:val="00BD68D8"/>
    <w:rsid w:val="00BD7F5B"/>
    <w:rsid w:val="00BE2156"/>
    <w:rsid w:val="00BE47AA"/>
    <w:rsid w:val="00BF4774"/>
    <w:rsid w:val="00BF73D4"/>
    <w:rsid w:val="00C002AA"/>
    <w:rsid w:val="00C00C05"/>
    <w:rsid w:val="00C010DC"/>
    <w:rsid w:val="00C01397"/>
    <w:rsid w:val="00C04A3C"/>
    <w:rsid w:val="00C06611"/>
    <w:rsid w:val="00C21646"/>
    <w:rsid w:val="00C21BF2"/>
    <w:rsid w:val="00C21DD1"/>
    <w:rsid w:val="00C21DD3"/>
    <w:rsid w:val="00C23E79"/>
    <w:rsid w:val="00C31E77"/>
    <w:rsid w:val="00C32B56"/>
    <w:rsid w:val="00C36533"/>
    <w:rsid w:val="00C426F3"/>
    <w:rsid w:val="00C4309C"/>
    <w:rsid w:val="00C44578"/>
    <w:rsid w:val="00C465C0"/>
    <w:rsid w:val="00C47470"/>
    <w:rsid w:val="00C479CA"/>
    <w:rsid w:val="00C50025"/>
    <w:rsid w:val="00C544E4"/>
    <w:rsid w:val="00C546F6"/>
    <w:rsid w:val="00C6412F"/>
    <w:rsid w:val="00C73854"/>
    <w:rsid w:val="00C74C0B"/>
    <w:rsid w:val="00C7696A"/>
    <w:rsid w:val="00C77965"/>
    <w:rsid w:val="00C77E71"/>
    <w:rsid w:val="00C82557"/>
    <w:rsid w:val="00C8403A"/>
    <w:rsid w:val="00C85738"/>
    <w:rsid w:val="00C92481"/>
    <w:rsid w:val="00C979A5"/>
    <w:rsid w:val="00CA0878"/>
    <w:rsid w:val="00CA14D9"/>
    <w:rsid w:val="00CA26FF"/>
    <w:rsid w:val="00CA2BA4"/>
    <w:rsid w:val="00CA3121"/>
    <w:rsid w:val="00CA4106"/>
    <w:rsid w:val="00CB00BD"/>
    <w:rsid w:val="00CB043C"/>
    <w:rsid w:val="00CB109F"/>
    <w:rsid w:val="00CB33E5"/>
    <w:rsid w:val="00CB63C1"/>
    <w:rsid w:val="00CB6A55"/>
    <w:rsid w:val="00CB708E"/>
    <w:rsid w:val="00CC3EAE"/>
    <w:rsid w:val="00CC4F47"/>
    <w:rsid w:val="00CD2E76"/>
    <w:rsid w:val="00CE0027"/>
    <w:rsid w:val="00CE2763"/>
    <w:rsid w:val="00CF01EA"/>
    <w:rsid w:val="00CF0868"/>
    <w:rsid w:val="00CF380D"/>
    <w:rsid w:val="00CF64F1"/>
    <w:rsid w:val="00CF71A1"/>
    <w:rsid w:val="00CF7B58"/>
    <w:rsid w:val="00D00488"/>
    <w:rsid w:val="00D01E9B"/>
    <w:rsid w:val="00D11ABE"/>
    <w:rsid w:val="00D1408D"/>
    <w:rsid w:val="00D15085"/>
    <w:rsid w:val="00D200C5"/>
    <w:rsid w:val="00D2349C"/>
    <w:rsid w:val="00D253E6"/>
    <w:rsid w:val="00D279CA"/>
    <w:rsid w:val="00D43580"/>
    <w:rsid w:val="00D51241"/>
    <w:rsid w:val="00D51C31"/>
    <w:rsid w:val="00D602E0"/>
    <w:rsid w:val="00D63A17"/>
    <w:rsid w:val="00D64698"/>
    <w:rsid w:val="00D64A6F"/>
    <w:rsid w:val="00D6634F"/>
    <w:rsid w:val="00D722B0"/>
    <w:rsid w:val="00D754E9"/>
    <w:rsid w:val="00D77DC2"/>
    <w:rsid w:val="00D83DB9"/>
    <w:rsid w:val="00D85EF8"/>
    <w:rsid w:val="00D86144"/>
    <w:rsid w:val="00D867B1"/>
    <w:rsid w:val="00D91695"/>
    <w:rsid w:val="00D95AED"/>
    <w:rsid w:val="00DA1BA4"/>
    <w:rsid w:val="00DA308A"/>
    <w:rsid w:val="00DA3570"/>
    <w:rsid w:val="00DA42F0"/>
    <w:rsid w:val="00DA6925"/>
    <w:rsid w:val="00DA7582"/>
    <w:rsid w:val="00DB3A22"/>
    <w:rsid w:val="00DB64A2"/>
    <w:rsid w:val="00DC215B"/>
    <w:rsid w:val="00DC60FA"/>
    <w:rsid w:val="00DC7655"/>
    <w:rsid w:val="00DC78FA"/>
    <w:rsid w:val="00DD01FB"/>
    <w:rsid w:val="00DD194D"/>
    <w:rsid w:val="00DD22BC"/>
    <w:rsid w:val="00DD322B"/>
    <w:rsid w:val="00DD7F7A"/>
    <w:rsid w:val="00DE4549"/>
    <w:rsid w:val="00DE5610"/>
    <w:rsid w:val="00DE5E49"/>
    <w:rsid w:val="00DF0187"/>
    <w:rsid w:val="00DF0A48"/>
    <w:rsid w:val="00DF3191"/>
    <w:rsid w:val="00DF6E76"/>
    <w:rsid w:val="00E00EBA"/>
    <w:rsid w:val="00E0151F"/>
    <w:rsid w:val="00E07E9F"/>
    <w:rsid w:val="00E16E58"/>
    <w:rsid w:val="00E219B0"/>
    <w:rsid w:val="00E22B65"/>
    <w:rsid w:val="00E25D4C"/>
    <w:rsid w:val="00E34DB9"/>
    <w:rsid w:val="00E36C1B"/>
    <w:rsid w:val="00E400E0"/>
    <w:rsid w:val="00E43E0C"/>
    <w:rsid w:val="00E54B40"/>
    <w:rsid w:val="00E55C98"/>
    <w:rsid w:val="00E57A4C"/>
    <w:rsid w:val="00E65E2F"/>
    <w:rsid w:val="00E71891"/>
    <w:rsid w:val="00E718FB"/>
    <w:rsid w:val="00E71EC7"/>
    <w:rsid w:val="00E74285"/>
    <w:rsid w:val="00E747DE"/>
    <w:rsid w:val="00E80FD3"/>
    <w:rsid w:val="00E826F7"/>
    <w:rsid w:val="00E84420"/>
    <w:rsid w:val="00E84B9A"/>
    <w:rsid w:val="00E8624F"/>
    <w:rsid w:val="00E90151"/>
    <w:rsid w:val="00E9315B"/>
    <w:rsid w:val="00E96E12"/>
    <w:rsid w:val="00EA32D3"/>
    <w:rsid w:val="00EA5D10"/>
    <w:rsid w:val="00EB065D"/>
    <w:rsid w:val="00EB136E"/>
    <w:rsid w:val="00EB14F2"/>
    <w:rsid w:val="00EC10DF"/>
    <w:rsid w:val="00EC557F"/>
    <w:rsid w:val="00EC6DB6"/>
    <w:rsid w:val="00ED2EC1"/>
    <w:rsid w:val="00ED2F3E"/>
    <w:rsid w:val="00ED471B"/>
    <w:rsid w:val="00ED7CE2"/>
    <w:rsid w:val="00EF1045"/>
    <w:rsid w:val="00EF4979"/>
    <w:rsid w:val="00EF50A9"/>
    <w:rsid w:val="00EF529F"/>
    <w:rsid w:val="00EF64F1"/>
    <w:rsid w:val="00F06CEE"/>
    <w:rsid w:val="00F06D36"/>
    <w:rsid w:val="00F071AA"/>
    <w:rsid w:val="00F134F6"/>
    <w:rsid w:val="00F15510"/>
    <w:rsid w:val="00F15C91"/>
    <w:rsid w:val="00F209E0"/>
    <w:rsid w:val="00F23442"/>
    <w:rsid w:val="00F301F7"/>
    <w:rsid w:val="00F43F02"/>
    <w:rsid w:val="00F45185"/>
    <w:rsid w:val="00F465DA"/>
    <w:rsid w:val="00F470CA"/>
    <w:rsid w:val="00F47F22"/>
    <w:rsid w:val="00F50B23"/>
    <w:rsid w:val="00F52EEF"/>
    <w:rsid w:val="00F53EE2"/>
    <w:rsid w:val="00F56637"/>
    <w:rsid w:val="00F56CA1"/>
    <w:rsid w:val="00F61723"/>
    <w:rsid w:val="00F637E6"/>
    <w:rsid w:val="00F657D6"/>
    <w:rsid w:val="00F676B4"/>
    <w:rsid w:val="00F70423"/>
    <w:rsid w:val="00F81798"/>
    <w:rsid w:val="00F864DE"/>
    <w:rsid w:val="00F8695E"/>
    <w:rsid w:val="00F87AA6"/>
    <w:rsid w:val="00F946F9"/>
    <w:rsid w:val="00F97EE3"/>
    <w:rsid w:val="00FA1A66"/>
    <w:rsid w:val="00FA1DC1"/>
    <w:rsid w:val="00FA6699"/>
    <w:rsid w:val="00FA6FB6"/>
    <w:rsid w:val="00FB009E"/>
    <w:rsid w:val="00FB148B"/>
    <w:rsid w:val="00FB5EAE"/>
    <w:rsid w:val="00FB7662"/>
    <w:rsid w:val="00FB7A2E"/>
    <w:rsid w:val="00FC01D8"/>
    <w:rsid w:val="00FC0C3B"/>
    <w:rsid w:val="00FC3DCC"/>
    <w:rsid w:val="00FC54E8"/>
    <w:rsid w:val="00FC59DA"/>
    <w:rsid w:val="00FD6D22"/>
    <w:rsid w:val="00FE131A"/>
    <w:rsid w:val="00FE472A"/>
    <w:rsid w:val="00FE4750"/>
    <w:rsid w:val="00FE7540"/>
    <w:rsid w:val="00FF1F5E"/>
    <w:rsid w:val="00FF2D28"/>
    <w:rsid w:val="00FF3629"/>
    <w:rsid w:val="00FF42C6"/>
    <w:rsid w:val="00FF5F16"/>
    <w:rsid w:val="00FF7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style="mso-position-horizontal-relative:page;mso-position-vertical-relative:page" fill="f" fillcolor="#f6ead5" stroke="f">
      <v:fill color="#f6ead5" on="f"/>
      <v:stroke on="f"/>
      <o:colormru v:ext="edit" colors="#890023,#f6ead5"/>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w:qFormat/>
    <w:rsid w:val="00AE6864"/>
    <w:rPr>
      <w:rFonts w:ascii="Arial" w:hAnsi="Arial"/>
    </w:rPr>
  </w:style>
  <w:style w:type="paragraph" w:styleId="Heading1">
    <w:name w:val="heading 1"/>
    <w:aliases w:val="SubHead1"/>
    <w:basedOn w:val="Heading2"/>
    <w:next w:val="AonBodyCopy"/>
    <w:link w:val="Heading1Char"/>
    <w:qFormat/>
    <w:rsid w:val="00AE6864"/>
    <w:pPr>
      <w:outlineLvl w:val="0"/>
    </w:pPr>
    <w:rPr>
      <w:color w:val="000000" w:themeColor="text1"/>
      <w:sz w:val="36"/>
      <w:szCs w:val="36"/>
    </w:rPr>
  </w:style>
  <w:style w:type="paragraph" w:styleId="Heading2">
    <w:name w:val="heading 2"/>
    <w:basedOn w:val="AonBodyCopy"/>
    <w:next w:val="AonBodyCopy"/>
    <w:qFormat/>
    <w:rsid w:val="00AE6864"/>
    <w:pPr>
      <w:keepNext/>
      <w:keepLines/>
      <w:suppressAutoHyphens/>
      <w:autoSpaceDE w:val="0"/>
      <w:autoSpaceDN w:val="0"/>
      <w:adjustRightInd w:val="0"/>
      <w:spacing w:before="240" w:after="120"/>
      <w:textAlignment w:val="center"/>
      <w:outlineLvl w:val="1"/>
    </w:pPr>
    <w:rPr>
      <w:rFonts w:eastAsia="Times New Roman"/>
      <w:sz w:val="32"/>
    </w:rPr>
  </w:style>
  <w:style w:type="paragraph" w:styleId="Heading3">
    <w:name w:val="heading 3"/>
    <w:basedOn w:val="AonBodyCopy"/>
    <w:next w:val="AonBodyCopy"/>
    <w:qFormat/>
    <w:rsid w:val="00AE6864"/>
    <w:pPr>
      <w:spacing w:before="240" w:after="120"/>
      <w:outlineLvl w:val="2"/>
    </w:pPr>
    <w:rPr>
      <w:sz w:val="28"/>
    </w:rPr>
  </w:style>
  <w:style w:type="paragraph" w:styleId="Heading4">
    <w:name w:val="heading 4"/>
    <w:basedOn w:val="AonBodyCopy"/>
    <w:next w:val="AonBodyCopy"/>
    <w:qFormat/>
    <w:rsid w:val="00AE6864"/>
    <w:pPr>
      <w:keepNext/>
      <w:keepLines/>
      <w:suppressAutoHyphens/>
      <w:autoSpaceDE w:val="0"/>
      <w:autoSpaceDN w:val="0"/>
      <w:adjustRightInd w:val="0"/>
      <w:spacing w:before="120" w:after="120" w:line="276" w:lineRule="auto"/>
      <w:textAlignment w:val="center"/>
      <w:outlineLvl w:val="3"/>
    </w:pPr>
    <w:rPr>
      <w:rFonts w:eastAsia="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onBlue">
    <w:name w:val="Aon  Blue"/>
    <w:rsid w:val="00AE6864"/>
    <w:rPr>
      <w:color w:val="0083A9"/>
    </w:rPr>
  </w:style>
  <w:style w:type="character" w:customStyle="1" w:styleId="AonDarkBlue">
    <w:name w:val="Aon  Dark Blue"/>
    <w:rsid w:val="00AE6864"/>
    <w:rPr>
      <w:color w:val="0039A6" w:themeColor="accent4"/>
    </w:rPr>
  </w:style>
  <w:style w:type="character" w:customStyle="1" w:styleId="AonDarkGray">
    <w:name w:val="Aon  Dark Gray"/>
    <w:rsid w:val="00AE6864"/>
    <w:rPr>
      <w:color w:val="4D4F53"/>
    </w:rPr>
  </w:style>
  <w:style w:type="character" w:customStyle="1" w:styleId="AonGold">
    <w:name w:val="Aon  Gold"/>
    <w:rsid w:val="00AE6864"/>
    <w:rPr>
      <w:color w:val="F0AB00"/>
    </w:rPr>
  </w:style>
  <w:style w:type="character" w:customStyle="1" w:styleId="AonGreen">
    <w:name w:val="Aon  Green"/>
    <w:rsid w:val="00AE6864"/>
    <w:rPr>
      <w:color w:val="7AB800"/>
    </w:rPr>
  </w:style>
  <w:style w:type="character" w:customStyle="1" w:styleId="AonLightBlue">
    <w:name w:val="Aon  Light Blue"/>
    <w:rsid w:val="00AE6864"/>
    <w:rPr>
      <w:color w:val="5EB6E4"/>
    </w:rPr>
  </w:style>
  <w:style w:type="character" w:customStyle="1" w:styleId="AonPurple">
    <w:name w:val="Aon  Purple"/>
    <w:rsid w:val="00AE6864"/>
    <w:rPr>
      <w:color w:val="6E267B" w:themeColor="accent5"/>
    </w:rPr>
  </w:style>
  <w:style w:type="character" w:customStyle="1" w:styleId="AonRed">
    <w:name w:val="Aon  Red"/>
    <w:rsid w:val="00AE6864"/>
    <w:rPr>
      <w:color w:val="E11B22"/>
    </w:rPr>
  </w:style>
  <w:style w:type="paragraph" w:customStyle="1" w:styleId="AonBodyCopy">
    <w:name w:val="Aon Body Copy"/>
    <w:basedOn w:val="Normal"/>
    <w:rsid w:val="00AE6864"/>
    <w:pPr>
      <w:spacing w:after="240" w:line="264" w:lineRule="auto"/>
    </w:pPr>
  </w:style>
  <w:style w:type="paragraph" w:customStyle="1" w:styleId="AonBulletCopy">
    <w:name w:val="Aon Bullet Copy"/>
    <w:basedOn w:val="AonBodyCopy"/>
    <w:rsid w:val="00AE6864"/>
    <w:pPr>
      <w:spacing w:after="120" w:line="240" w:lineRule="auto"/>
    </w:pPr>
    <w:rPr>
      <w:rFonts w:eastAsia="Times New Roman"/>
    </w:rPr>
  </w:style>
  <w:style w:type="paragraph" w:customStyle="1" w:styleId="AonBullet1">
    <w:name w:val="Aon Bullet 1"/>
    <w:basedOn w:val="AonBulletCopy"/>
    <w:rsid w:val="00AE6864"/>
    <w:pPr>
      <w:numPr>
        <w:numId w:val="1"/>
      </w:numPr>
    </w:pPr>
  </w:style>
  <w:style w:type="paragraph" w:customStyle="1" w:styleId="AonBullet2">
    <w:name w:val="Aon Bullet 2"/>
    <w:basedOn w:val="AonBulletCopy"/>
    <w:rsid w:val="00AE6864"/>
    <w:pPr>
      <w:numPr>
        <w:ilvl w:val="1"/>
        <w:numId w:val="1"/>
      </w:numPr>
    </w:pPr>
  </w:style>
  <w:style w:type="paragraph" w:customStyle="1" w:styleId="AonBullet3">
    <w:name w:val="Aon Bullet 3"/>
    <w:basedOn w:val="AonBulletCopy"/>
    <w:rsid w:val="00AE6864"/>
    <w:pPr>
      <w:numPr>
        <w:ilvl w:val="2"/>
        <w:numId w:val="1"/>
      </w:numPr>
    </w:pPr>
  </w:style>
  <w:style w:type="paragraph" w:customStyle="1" w:styleId="AonBullet4">
    <w:name w:val="Aon Bullet 4"/>
    <w:basedOn w:val="AonBulletCopy"/>
    <w:rsid w:val="00AE6864"/>
    <w:pPr>
      <w:numPr>
        <w:ilvl w:val="3"/>
        <w:numId w:val="1"/>
      </w:numPr>
    </w:pPr>
    <w:rPr>
      <w:lang w:val="de-DE"/>
    </w:rPr>
  </w:style>
  <w:style w:type="paragraph" w:customStyle="1" w:styleId="AonBullet5">
    <w:name w:val="Aon Bullet 5"/>
    <w:basedOn w:val="AonBulletCopy"/>
    <w:rsid w:val="00AE6864"/>
    <w:pPr>
      <w:numPr>
        <w:ilvl w:val="4"/>
        <w:numId w:val="1"/>
      </w:numPr>
    </w:pPr>
  </w:style>
  <w:style w:type="paragraph" w:customStyle="1" w:styleId="AonFooter">
    <w:name w:val="Aon Footer"/>
    <w:basedOn w:val="Normal"/>
    <w:rsid w:val="00AE6864"/>
    <w:pPr>
      <w:tabs>
        <w:tab w:val="right" w:pos="9720"/>
      </w:tabs>
      <w:ind w:right="-691"/>
    </w:pPr>
    <w:rPr>
      <w:sz w:val="16"/>
      <w:szCs w:val="16"/>
    </w:rPr>
  </w:style>
  <w:style w:type="paragraph" w:customStyle="1" w:styleId="AonBusinessUnit">
    <w:name w:val="Aon Business Unit"/>
    <w:basedOn w:val="AonFooter"/>
    <w:qFormat/>
    <w:rsid w:val="002243D6"/>
    <w:pPr>
      <w:ind w:right="0"/>
    </w:pPr>
    <w:rPr>
      <w:b/>
    </w:rPr>
  </w:style>
  <w:style w:type="paragraph" w:customStyle="1" w:styleId="AonIssueDate">
    <w:name w:val="Aon Issue/Date"/>
    <w:basedOn w:val="Normal"/>
    <w:qFormat/>
    <w:rsid w:val="00E9315B"/>
    <w:pPr>
      <w:jc w:val="right"/>
    </w:pPr>
    <w:rPr>
      <w:sz w:val="18"/>
    </w:rPr>
  </w:style>
  <w:style w:type="paragraph" w:customStyle="1" w:styleId="AonContact">
    <w:name w:val="Aon Contact"/>
    <w:basedOn w:val="AonBodyCopy"/>
    <w:rsid w:val="00AE6864"/>
    <w:pPr>
      <w:spacing w:after="0"/>
    </w:pPr>
  </w:style>
  <w:style w:type="paragraph" w:customStyle="1" w:styleId="AonContactName">
    <w:name w:val="Aon Contact Name"/>
    <w:basedOn w:val="AonContact"/>
    <w:rsid w:val="00AE6864"/>
    <w:rPr>
      <w:b/>
    </w:rPr>
  </w:style>
  <w:style w:type="character" w:customStyle="1" w:styleId="AonHeaderDividerLines">
    <w:name w:val="Aon Header Divider Lines"/>
    <w:basedOn w:val="DefaultParagraphFont"/>
    <w:rsid w:val="00AE6864"/>
    <w:rPr>
      <w:position w:val="1"/>
    </w:rPr>
  </w:style>
  <w:style w:type="paragraph" w:customStyle="1" w:styleId="AonLegalCopy">
    <w:name w:val="Aon Legal Copy"/>
    <w:basedOn w:val="Normal"/>
    <w:rsid w:val="00AE6864"/>
    <w:pPr>
      <w:spacing w:line="264" w:lineRule="auto"/>
    </w:pPr>
    <w:rPr>
      <w:rFonts w:eastAsia="Times New Roman"/>
      <w:sz w:val="16"/>
      <w:szCs w:val="16"/>
    </w:rPr>
  </w:style>
  <w:style w:type="numbering" w:customStyle="1" w:styleId="AonList">
    <w:name w:val="Aon List"/>
    <w:rsid w:val="00AE6864"/>
    <w:pPr>
      <w:numPr>
        <w:numId w:val="1"/>
      </w:numPr>
    </w:pPr>
  </w:style>
  <w:style w:type="paragraph" w:customStyle="1" w:styleId="AonMarketPractice">
    <w:name w:val="Aon Market/Practice"/>
    <w:basedOn w:val="AonFooter"/>
    <w:qFormat/>
    <w:rsid w:val="002243D6"/>
    <w:pPr>
      <w:ind w:right="0"/>
    </w:pPr>
    <w:rPr>
      <w:noProof/>
      <w:sz w:val="15"/>
    </w:rPr>
  </w:style>
  <w:style w:type="paragraph" w:customStyle="1" w:styleId="AonNewsletterIntro">
    <w:name w:val="Aon Newsletter Intro"/>
    <w:basedOn w:val="Normal"/>
    <w:next w:val="AonBodyCopy"/>
    <w:qFormat/>
    <w:rsid w:val="00780485"/>
    <w:pPr>
      <w:keepNext/>
      <w:keepLines/>
      <w:suppressAutoHyphens/>
      <w:autoSpaceDE w:val="0"/>
      <w:autoSpaceDN w:val="0"/>
      <w:adjustRightInd w:val="0"/>
      <w:spacing w:before="300" w:after="100"/>
      <w:textAlignment w:val="center"/>
    </w:pPr>
    <w:rPr>
      <w:rFonts w:eastAsia="Times New Roman"/>
      <w:i/>
      <w:color w:val="000000" w:themeColor="text1"/>
      <w:sz w:val="24"/>
    </w:rPr>
  </w:style>
  <w:style w:type="character" w:customStyle="1" w:styleId="AonProprietary">
    <w:name w:val="Aon Proprietary"/>
    <w:basedOn w:val="DefaultParagraphFont"/>
    <w:uiPriority w:val="1"/>
    <w:qFormat/>
    <w:rsid w:val="00AE6864"/>
    <w:rPr>
      <w:rFonts w:asciiTheme="minorHAnsi" w:hAnsiTheme="minorHAnsi"/>
      <w:i/>
      <w:sz w:val="15"/>
      <w:szCs w:val="15"/>
    </w:rPr>
  </w:style>
  <w:style w:type="paragraph" w:customStyle="1" w:styleId="AonSource">
    <w:name w:val="Aon Source"/>
    <w:basedOn w:val="Normal"/>
    <w:qFormat/>
    <w:rsid w:val="00AE6864"/>
    <w:pPr>
      <w:spacing w:before="120" w:after="360"/>
      <w:contextualSpacing/>
    </w:pPr>
    <w:rPr>
      <w:sz w:val="16"/>
      <w:szCs w:val="16"/>
    </w:rPr>
  </w:style>
  <w:style w:type="paragraph" w:customStyle="1" w:styleId="AonTableColumnHead">
    <w:name w:val="Aon Table Column Head"/>
    <w:basedOn w:val="Normal"/>
    <w:rsid w:val="00AE6864"/>
    <w:pPr>
      <w:spacing w:after="60"/>
      <w:jc w:val="right"/>
    </w:pPr>
    <w:rPr>
      <w:rFonts w:eastAsia="Times" w:cs="Arial"/>
      <w:b/>
    </w:rPr>
  </w:style>
  <w:style w:type="paragraph" w:customStyle="1" w:styleId="AonTableCopy">
    <w:name w:val="Aon Table Copy"/>
    <w:basedOn w:val="Normal"/>
    <w:rsid w:val="00AE6864"/>
    <w:pPr>
      <w:spacing w:before="40" w:line="200" w:lineRule="atLeast"/>
      <w:jc w:val="right"/>
    </w:pPr>
    <w:rPr>
      <w:rFonts w:cs="Arial"/>
    </w:rPr>
  </w:style>
  <w:style w:type="paragraph" w:customStyle="1" w:styleId="AonTableHeader">
    <w:name w:val="Aon Table Header"/>
    <w:basedOn w:val="Normal"/>
    <w:rsid w:val="00AE6864"/>
    <w:rPr>
      <w:rFonts w:eastAsia="Times" w:cs="Arial"/>
      <w:b/>
    </w:rPr>
  </w:style>
  <w:style w:type="paragraph" w:customStyle="1" w:styleId="AonTableRowHead">
    <w:name w:val="Aon Table Row Head"/>
    <w:basedOn w:val="Normal"/>
    <w:rsid w:val="00AE6864"/>
    <w:pPr>
      <w:spacing w:before="40" w:line="200" w:lineRule="atLeast"/>
    </w:pPr>
    <w:rPr>
      <w:rFonts w:cs="Arial"/>
      <w:b/>
    </w:rPr>
  </w:style>
  <w:style w:type="paragraph" w:customStyle="1" w:styleId="AonTableTitle">
    <w:name w:val="Aon Table Title"/>
    <w:basedOn w:val="Normal"/>
    <w:rsid w:val="00AE6864"/>
    <w:pPr>
      <w:autoSpaceDE w:val="0"/>
      <w:autoSpaceDN w:val="0"/>
      <w:adjustRightInd w:val="0"/>
      <w:spacing w:after="240"/>
      <w:textAlignment w:val="center"/>
    </w:pPr>
    <w:rPr>
      <w:rFonts w:eastAsia="Times New Roman"/>
      <w:b/>
      <w:bCs/>
      <w:color w:val="000000"/>
    </w:rPr>
  </w:style>
  <w:style w:type="paragraph" w:customStyle="1" w:styleId="AonTOCHeader">
    <w:name w:val="Aon TOC Header"/>
    <w:basedOn w:val="Normal"/>
    <w:next w:val="Heading1"/>
    <w:rsid w:val="00AE6864"/>
    <w:pPr>
      <w:spacing w:before="120" w:after="240" w:line="264" w:lineRule="auto"/>
    </w:pPr>
    <w:rPr>
      <w:sz w:val="36"/>
      <w:szCs w:val="36"/>
    </w:rPr>
  </w:style>
  <w:style w:type="paragraph" w:styleId="BalloonText">
    <w:name w:val="Balloon Text"/>
    <w:basedOn w:val="Normal"/>
    <w:link w:val="BalloonTextChar"/>
    <w:uiPriority w:val="99"/>
    <w:semiHidden/>
    <w:unhideWhenUsed/>
    <w:rsid w:val="00AE6864"/>
    <w:rPr>
      <w:rFonts w:ascii="Tahoma" w:hAnsi="Tahoma" w:cs="Tahoma"/>
      <w:sz w:val="16"/>
      <w:szCs w:val="16"/>
    </w:rPr>
  </w:style>
  <w:style w:type="character" w:customStyle="1" w:styleId="BalloonTextChar">
    <w:name w:val="Balloon Text Char"/>
    <w:basedOn w:val="DefaultParagraphFont"/>
    <w:link w:val="BalloonText"/>
    <w:uiPriority w:val="99"/>
    <w:semiHidden/>
    <w:rsid w:val="00AE6864"/>
    <w:rPr>
      <w:rFonts w:ascii="Tahoma" w:hAnsi="Tahoma" w:cs="Tahoma"/>
      <w:sz w:val="16"/>
      <w:szCs w:val="16"/>
    </w:rPr>
  </w:style>
  <w:style w:type="paragraph" w:styleId="Footer">
    <w:name w:val="footer"/>
    <w:basedOn w:val="Normal"/>
    <w:link w:val="FooterChar"/>
    <w:semiHidden/>
    <w:rsid w:val="00AE6864"/>
    <w:pPr>
      <w:tabs>
        <w:tab w:val="center" w:pos="4320"/>
        <w:tab w:val="right" w:pos="8640"/>
      </w:tabs>
    </w:pPr>
  </w:style>
  <w:style w:type="character" w:customStyle="1" w:styleId="FooterChar">
    <w:name w:val="Footer Char"/>
    <w:basedOn w:val="DefaultParagraphFont"/>
    <w:link w:val="Footer"/>
    <w:semiHidden/>
    <w:rsid w:val="00AE6864"/>
    <w:rPr>
      <w:rFonts w:ascii="Arial" w:hAnsi="Arial"/>
    </w:rPr>
  </w:style>
  <w:style w:type="paragraph" w:styleId="Header">
    <w:name w:val="header"/>
    <w:basedOn w:val="Normal"/>
    <w:link w:val="HeaderChar"/>
    <w:rsid w:val="00AE6864"/>
    <w:pPr>
      <w:tabs>
        <w:tab w:val="center" w:pos="4320"/>
        <w:tab w:val="right" w:pos="8640"/>
      </w:tabs>
    </w:pPr>
  </w:style>
  <w:style w:type="character" w:customStyle="1" w:styleId="HeaderChar">
    <w:name w:val="Header Char"/>
    <w:basedOn w:val="DefaultParagraphFont"/>
    <w:link w:val="Header"/>
    <w:rsid w:val="00AE6864"/>
    <w:rPr>
      <w:rFonts w:ascii="Arial" w:hAnsi="Arial"/>
    </w:rPr>
  </w:style>
  <w:style w:type="character" w:styleId="Hyperlink">
    <w:name w:val="Hyperlink"/>
    <w:basedOn w:val="DefaultParagraphFont"/>
    <w:uiPriority w:val="99"/>
    <w:rsid w:val="00AE6864"/>
    <w:rPr>
      <w:color w:val="0000FF"/>
      <w:u w:val="single"/>
    </w:rPr>
  </w:style>
  <w:style w:type="paragraph" w:styleId="TOC1">
    <w:name w:val="toc 1"/>
    <w:basedOn w:val="Normal"/>
    <w:next w:val="Normal"/>
    <w:uiPriority w:val="39"/>
    <w:rsid w:val="00AE6864"/>
    <w:pPr>
      <w:tabs>
        <w:tab w:val="right" w:pos="7920"/>
      </w:tabs>
      <w:spacing w:before="240" w:after="240"/>
    </w:pPr>
    <w:rPr>
      <w:b/>
      <w:noProof/>
    </w:rPr>
  </w:style>
  <w:style w:type="paragraph" w:styleId="TOC2">
    <w:name w:val="toc 2"/>
    <w:basedOn w:val="TOC1"/>
    <w:uiPriority w:val="39"/>
    <w:rsid w:val="00AE6864"/>
    <w:rPr>
      <w:b w:val="0"/>
    </w:rPr>
  </w:style>
  <w:style w:type="paragraph" w:styleId="TOC3">
    <w:name w:val="toc 3"/>
    <w:basedOn w:val="Normal"/>
    <w:next w:val="Normal"/>
    <w:uiPriority w:val="39"/>
    <w:rsid w:val="00AE6864"/>
    <w:pPr>
      <w:tabs>
        <w:tab w:val="right" w:pos="7920"/>
      </w:tabs>
      <w:spacing w:line="480" w:lineRule="auto"/>
      <w:ind w:left="360"/>
    </w:pPr>
    <w:rPr>
      <w:rFonts w:eastAsia="Times"/>
    </w:rPr>
  </w:style>
  <w:style w:type="paragraph" w:styleId="TOC4">
    <w:name w:val="toc 4"/>
    <w:basedOn w:val="Normal"/>
    <w:next w:val="Normal"/>
    <w:autoRedefine/>
    <w:uiPriority w:val="39"/>
    <w:rsid w:val="00AE6864"/>
    <w:pPr>
      <w:tabs>
        <w:tab w:val="right" w:pos="7920"/>
      </w:tabs>
      <w:spacing w:line="480" w:lineRule="auto"/>
      <w:ind w:left="720"/>
    </w:pPr>
    <w:rPr>
      <w:rFonts w:eastAsia="Times"/>
    </w:rPr>
  </w:style>
  <w:style w:type="character" w:customStyle="1" w:styleId="Heading1Char">
    <w:name w:val="Heading 1 Char"/>
    <w:aliases w:val="SubHead1 Char"/>
    <w:basedOn w:val="DefaultParagraphFont"/>
    <w:link w:val="Heading1"/>
    <w:rsid w:val="009131CE"/>
    <w:rPr>
      <w:rFonts w:ascii="Arial" w:eastAsia="Times New Roman" w:hAnsi="Arial"/>
      <w:color w:val="000000" w:themeColor="text1"/>
      <w:sz w:val="36"/>
      <w:szCs w:val="36"/>
    </w:rPr>
  </w:style>
  <w:style w:type="paragraph" w:styleId="TOC6">
    <w:name w:val="toc 6"/>
    <w:basedOn w:val="Normal"/>
    <w:next w:val="Normal"/>
    <w:autoRedefine/>
    <w:semiHidden/>
    <w:rsid w:val="00AE6864"/>
    <w:pPr>
      <w:ind w:left="1000"/>
    </w:pPr>
    <w:rPr>
      <w:rFonts w:ascii="Times New Roman" w:hAnsi="Times New Roman"/>
    </w:rPr>
  </w:style>
  <w:style w:type="paragraph" w:styleId="TOC7">
    <w:name w:val="toc 7"/>
    <w:basedOn w:val="Normal"/>
    <w:next w:val="Normal"/>
    <w:autoRedefine/>
    <w:semiHidden/>
    <w:rsid w:val="00AE6864"/>
    <w:pPr>
      <w:ind w:left="1200"/>
    </w:pPr>
    <w:rPr>
      <w:rFonts w:ascii="Times New Roman" w:hAnsi="Times New Roman"/>
    </w:rPr>
  </w:style>
  <w:style w:type="paragraph" w:styleId="TOC8">
    <w:name w:val="toc 8"/>
    <w:basedOn w:val="Normal"/>
    <w:next w:val="Normal"/>
    <w:autoRedefine/>
    <w:semiHidden/>
    <w:rsid w:val="00AE6864"/>
    <w:pPr>
      <w:ind w:left="1400"/>
    </w:pPr>
    <w:rPr>
      <w:rFonts w:ascii="Times New Roman" w:hAnsi="Times New Roman"/>
    </w:rPr>
  </w:style>
  <w:style w:type="paragraph" w:styleId="TOC9">
    <w:name w:val="toc 9"/>
    <w:basedOn w:val="Normal"/>
    <w:next w:val="Normal"/>
    <w:autoRedefine/>
    <w:semiHidden/>
    <w:rsid w:val="00AE6864"/>
    <w:pPr>
      <w:ind w:left="1600"/>
    </w:pPr>
    <w:rPr>
      <w:rFonts w:ascii="Times New Roman" w:hAnsi="Times New Roman"/>
    </w:rPr>
  </w:style>
  <w:style w:type="paragraph" w:customStyle="1" w:styleId="AonNewsletterTitle">
    <w:name w:val="Aon Newsletter Title"/>
    <w:basedOn w:val="AonBodyCopy"/>
    <w:next w:val="AonNewsletterIntro"/>
    <w:qFormat/>
    <w:rsid w:val="00780485"/>
    <w:pPr>
      <w:pBdr>
        <w:bottom w:val="dashSmallGap" w:sz="4" w:space="6" w:color="auto"/>
      </w:pBdr>
      <w:spacing w:line="240" w:lineRule="auto"/>
    </w:pPr>
    <w:rPr>
      <w:sz w:val="48"/>
    </w:rPr>
  </w:style>
  <w:style w:type="table" w:styleId="TableGrid">
    <w:name w:val="Table Grid"/>
    <w:basedOn w:val="TableNormal"/>
    <w:uiPriority w:val="59"/>
    <w:rsid w:val="00803B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34A7"/>
    <w:rPr>
      <w:sz w:val="16"/>
      <w:szCs w:val="16"/>
    </w:rPr>
  </w:style>
  <w:style w:type="paragraph" w:styleId="CommentText">
    <w:name w:val="annotation text"/>
    <w:basedOn w:val="Normal"/>
    <w:link w:val="CommentTextChar"/>
    <w:uiPriority w:val="99"/>
    <w:unhideWhenUsed/>
    <w:rsid w:val="00A434A7"/>
  </w:style>
  <w:style w:type="character" w:customStyle="1" w:styleId="CommentTextChar">
    <w:name w:val="Comment Text Char"/>
    <w:basedOn w:val="DefaultParagraphFont"/>
    <w:link w:val="CommentText"/>
    <w:uiPriority w:val="99"/>
    <w:rsid w:val="00A434A7"/>
    <w:rPr>
      <w:rFonts w:ascii="Arial" w:hAnsi="Arial"/>
    </w:rPr>
  </w:style>
  <w:style w:type="paragraph" w:styleId="CommentSubject">
    <w:name w:val="annotation subject"/>
    <w:basedOn w:val="CommentText"/>
    <w:next w:val="CommentText"/>
    <w:link w:val="CommentSubjectChar"/>
    <w:uiPriority w:val="99"/>
    <w:semiHidden/>
    <w:unhideWhenUsed/>
    <w:rsid w:val="00A434A7"/>
    <w:rPr>
      <w:b/>
      <w:bCs/>
    </w:rPr>
  </w:style>
  <w:style w:type="character" w:customStyle="1" w:styleId="CommentSubjectChar">
    <w:name w:val="Comment Subject Char"/>
    <w:basedOn w:val="CommentTextChar"/>
    <w:link w:val="CommentSubject"/>
    <w:uiPriority w:val="99"/>
    <w:semiHidden/>
    <w:rsid w:val="00A434A7"/>
    <w:rPr>
      <w:rFonts w:ascii="Arial" w:hAnsi="Arial"/>
      <w:b/>
      <w:bCs/>
    </w:rPr>
  </w:style>
  <w:style w:type="paragraph" w:styleId="ListParagraph">
    <w:name w:val="List Paragraph"/>
    <w:basedOn w:val="Normal"/>
    <w:uiPriority w:val="34"/>
    <w:qFormat/>
    <w:rsid w:val="004176FC"/>
    <w:pPr>
      <w:spacing w:line="276" w:lineRule="auto"/>
      <w:ind w:left="720"/>
      <w:contextualSpacing/>
    </w:pPr>
    <w:rPr>
      <w:rFonts w:eastAsiaTheme="minorHAnsi" w:cstheme="minorBidi"/>
      <w:szCs w:val="22"/>
    </w:rPr>
  </w:style>
  <w:style w:type="paragraph" w:customStyle="1" w:styleId="AonBodyCopyRightIndent">
    <w:name w:val="Aon Body Copy Right Indent"/>
    <w:basedOn w:val="Normal"/>
    <w:rsid w:val="0072738D"/>
    <w:pPr>
      <w:spacing w:after="240" w:line="264" w:lineRule="auto"/>
      <w:ind w:right="3240"/>
    </w:pPr>
    <w:rPr>
      <w:rFonts w:eastAsia="Times New Roman"/>
    </w:rPr>
  </w:style>
  <w:style w:type="character" w:styleId="FollowedHyperlink">
    <w:name w:val="FollowedHyperlink"/>
    <w:basedOn w:val="DefaultParagraphFont"/>
    <w:uiPriority w:val="99"/>
    <w:semiHidden/>
    <w:unhideWhenUsed/>
    <w:rsid w:val="00A25FB4"/>
    <w:rPr>
      <w:color w:val="E11B22" w:themeColor="followedHyperlink"/>
      <w:u w:val="single"/>
    </w:rPr>
  </w:style>
  <w:style w:type="paragraph" w:customStyle="1" w:styleId="Default">
    <w:name w:val="Default"/>
    <w:rsid w:val="00927510"/>
    <w:pPr>
      <w:autoSpaceDE w:val="0"/>
      <w:autoSpaceDN w:val="0"/>
      <w:adjustRightInd w:val="0"/>
    </w:pPr>
    <w:rPr>
      <w:rFonts w:ascii="Arial" w:hAnsi="Arial" w:cs="Arial"/>
      <w:color w:val="000000"/>
      <w:sz w:val="24"/>
      <w:szCs w:val="24"/>
    </w:rPr>
  </w:style>
  <w:style w:type="table" w:styleId="MediumShading1-Accent5">
    <w:name w:val="Medium Shading 1 Accent 5"/>
    <w:basedOn w:val="TableNormal"/>
    <w:uiPriority w:val="63"/>
    <w:rsid w:val="003450A2"/>
    <w:rPr>
      <w:rFonts w:asciiTheme="minorHAnsi" w:eastAsiaTheme="minorHAnsi" w:hAnsiTheme="minorHAnsi" w:cstheme="minorBidi"/>
      <w:sz w:val="22"/>
      <w:szCs w:val="22"/>
    </w:rPr>
    <w:tblPr>
      <w:tblStyleRowBandSize w:val="1"/>
      <w:tblStyleColBandSize w:val="1"/>
      <w:tblBorders>
        <w:top w:val="single" w:sz="8" w:space="0" w:color="A93ABD" w:themeColor="accent5" w:themeTint="BF"/>
        <w:left w:val="single" w:sz="8" w:space="0" w:color="A93ABD" w:themeColor="accent5" w:themeTint="BF"/>
        <w:bottom w:val="single" w:sz="8" w:space="0" w:color="A93ABD" w:themeColor="accent5" w:themeTint="BF"/>
        <w:right w:val="single" w:sz="8" w:space="0" w:color="A93ABD" w:themeColor="accent5" w:themeTint="BF"/>
        <w:insideH w:val="single" w:sz="8" w:space="0" w:color="A93ABD" w:themeColor="accent5" w:themeTint="BF"/>
      </w:tblBorders>
    </w:tblPr>
    <w:tblStylePr w:type="firstRow">
      <w:pPr>
        <w:spacing w:before="0" w:after="0" w:line="240" w:lineRule="auto"/>
      </w:pPr>
      <w:rPr>
        <w:b/>
        <w:bCs/>
        <w:color w:val="FFFFFF" w:themeColor="background1"/>
      </w:rPr>
      <w:tblPr/>
      <w:tcPr>
        <w:tcBorders>
          <w:top w:val="single" w:sz="8" w:space="0" w:color="A93ABD" w:themeColor="accent5" w:themeTint="BF"/>
          <w:left w:val="single" w:sz="8" w:space="0" w:color="A93ABD" w:themeColor="accent5" w:themeTint="BF"/>
          <w:bottom w:val="single" w:sz="8" w:space="0" w:color="A93ABD" w:themeColor="accent5" w:themeTint="BF"/>
          <w:right w:val="single" w:sz="8" w:space="0" w:color="A93ABD" w:themeColor="accent5" w:themeTint="BF"/>
          <w:insideH w:val="nil"/>
          <w:insideV w:val="nil"/>
        </w:tcBorders>
        <w:shd w:val="clear" w:color="auto" w:fill="6E267B" w:themeFill="accent5"/>
      </w:tcPr>
    </w:tblStylePr>
    <w:tblStylePr w:type="lastRow">
      <w:pPr>
        <w:spacing w:before="0" w:after="0" w:line="240" w:lineRule="auto"/>
      </w:pPr>
      <w:rPr>
        <w:b/>
        <w:bCs/>
      </w:rPr>
      <w:tblPr/>
      <w:tcPr>
        <w:tcBorders>
          <w:top w:val="double" w:sz="6" w:space="0" w:color="A93ABD" w:themeColor="accent5" w:themeTint="BF"/>
          <w:left w:val="single" w:sz="8" w:space="0" w:color="A93ABD" w:themeColor="accent5" w:themeTint="BF"/>
          <w:bottom w:val="single" w:sz="8" w:space="0" w:color="A93ABD" w:themeColor="accent5" w:themeTint="BF"/>
          <w:right w:val="single" w:sz="8" w:space="0" w:color="A93A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BDEA" w:themeFill="accent5" w:themeFillTint="3F"/>
      </w:tcPr>
    </w:tblStylePr>
    <w:tblStylePr w:type="band1Horz">
      <w:tblPr/>
      <w:tcPr>
        <w:tcBorders>
          <w:insideH w:val="nil"/>
          <w:insideV w:val="nil"/>
        </w:tcBorders>
        <w:shd w:val="clear" w:color="auto" w:fill="E3BDEA"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66597"/>
    <w:pPr>
      <w:spacing w:before="100" w:beforeAutospacing="1" w:after="100" w:afterAutospacing="1"/>
    </w:pPr>
    <w:rPr>
      <w:rFonts w:ascii="Times New Roman" w:eastAsia="Times New Roman" w:hAnsi="Times New Roman"/>
      <w:sz w:val="24"/>
      <w:szCs w:val="24"/>
    </w:rPr>
  </w:style>
  <w:style w:type="paragraph" w:customStyle="1" w:styleId="BodyCopy8513Interiors">
    <w:name w:val="Body Copy 8.5/13 (Interiors)"/>
    <w:basedOn w:val="Normal"/>
    <w:uiPriority w:val="99"/>
    <w:rsid w:val="00CF64F1"/>
    <w:pPr>
      <w:suppressAutoHyphens/>
      <w:autoSpaceDE w:val="0"/>
      <w:autoSpaceDN w:val="0"/>
      <w:adjustRightInd w:val="0"/>
      <w:spacing w:line="260" w:lineRule="atLeast"/>
      <w:textAlignment w:val="center"/>
    </w:pPr>
    <w:rPr>
      <w:rFonts w:ascii="Stone Sans II ITC Com Bk" w:hAnsi="Stone Sans II ITC Com Bk" w:cs="Stone Sans II ITC Com Bk"/>
      <w:color w:val="000000"/>
      <w:sz w:val="17"/>
      <w:szCs w:val="17"/>
    </w:rPr>
  </w:style>
  <w:style w:type="paragraph" w:customStyle="1" w:styleId="AxisCategoryLabelChartsandGraphs">
    <w:name w:val="Axis Category Label (Charts and Graphs)"/>
    <w:basedOn w:val="Normal"/>
    <w:uiPriority w:val="99"/>
    <w:rsid w:val="008817E1"/>
    <w:pPr>
      <w:autoSpaceDE w:val="0"/>
      <w:autoSpaceDN w:val="0"/>
      <w:adjustRightInd w:val="0"/>
      <w:spacing w:line="200" w:lineRule="atLeast"/>
      <w:jc w:val="center"/>
      <w:textAlignment w:val="center"/>
    </w:pPr>
    <w:rPr>
      <w:rFonts w:ascii="Stone Sans II ITC Com Bk" w:hAnsi="Stone Sans II ITC Com Bk" w:cs="Stone Sans II ITC Com Bk"/>
      <w:b/>
      <w:bCs/>
      <w:color w:val="000000"/>
      <w:sz w:val="16"/>
      <w:szCs w:val="16"/>
    </w:rPr>
  </w:style>
  <w:style w:type="paragraph" w:styleId="FootnoteText">
    <w:name w:val="footnote text"/>
    <w:basedOn w:val="Normal"/>
    <w:link w:val="FootnoteTextChar"/>
    <w:uiPriority w:val="99"/>
    <w:semiHidden/>
    <w:unhideWhenUsed/>
    <w:rsid w:val="00A2122A"/>
  </w:style>
  <w:style w:type="character" w:customStyle="1" w:styleId="FootnoteTextChar">
    <w:name w:val="Footnote Text Char"/>
    <w:basedOn w:val="DefaultParagraphFont"/>
    <w:link w:val="FootnoteText"/>
    <w:uiPriority w:val="99"/>
    <w:semiHidden/>
    <w:rsid w:val="00A2122A"/>
    <w:rPr>
      <w:rFonts w:ascii="Arial" w:hAnsi="Arial"/>
    </w:rPr>
  </w:style>
  <w:style w:type="character" w:styleId="FootnoteReference">
    <w:name w:val="footnote reference"/>
    <w:basedOn w:val="DefaultParagraphFont"/>
    <w:uiPriority w:val="99"/>
    <w:semiHidden/>
    <w:unhideWhenUsed/>
    <w:rsid w:val="00A2122A"/>
    <w:rPr>
      <w:vertAlign w:val="superscript"/>
    </w:rPr>
  </w:style>
  <w:style w:type="character" w:styleId="Strong">
    <w:name w:val="Strong"/>
    <w:basedOn w:val="DefaultParagraphFont"/>
    <w:uiPriority w:val="22"/>
    <w:qFormat/>
    <w:rsid w:val="00AB01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w:qFormat/>
    <w:rsid w:val="00AE6864"/>
    <w:rPr>
      <w:rFonts w:ascii="Arial" w:hAnsi="Arial"/>
    </w:rPr>
  </w:style>
  <w:style w:type="paragraph" w:styleId="Heading1">
    <w:name w:val="heading 1"/>
    <w:aliases w:val="SubHead1"/>
    <w:basedOn w:val="Heading2"/>
    <w:next w:val="AonBodyCopy"/>
    <w:link w:val="Heading1Char"/>
    <w:qFormat/>
    <w:rsid w:val="00AE6864"/>
    <w:pPr>
      <w:outlineLvl w:val="0"/>
    </w:pPr>
    <w:rPr>
      <w:color w:val="000000" w:themeColor="text1"/>
      <w:sz w:val="36"/>
      <w:szCs w:val="36"/>
    </w:rPr>
  </w:style>
  <w:style w:type="paragraph" w:styleId="Heading2">
    <w:name w:val="heading 2"/>
    <w:basedOn w:val="AonBodyCopy"/>
    <w:next w:val="AonBodyCopy"/>
    <w:qFormat/>
    <w:rsid w:val="00AE6864"/>
    <w:pPr>
      <w:keepNext/>
      <w:keepLines/>
      <w:suppressAutoHyphens/>
      <w:autoSpaceDE w:val="0"/>
      <w:autoSpaceDN w:val="0"/>
      <w:adjustRightInd w:val="0"/>
      <w:spacing w:before="240" w:after="120"/>
      <w:textAlignment w:val="center"/>
      <w:outlineLvl w:val="1"/>
    </w:pPr>
    <w:rPr>
      <w:rFonts w:eastAsia="Times New Roman"/>
      <w:sz w:val="32"/>
    </w:rPr>
  </w:style>
  <w:style w:type="paragraph" w:styleId="Heading3">
    <w:name w:val="heading 3"/>
    <w:basedOn w:val="AonBodyCopy"/>
    <w:next w:val="AonBodyCopy"/>
    <w:qFormat/>
    <w:rsid w:val="00AE6864"/>
    <w:pPr>
      <w:spacing w:before="240" w:after="120"/>
      <w:outlineLvl w:val="2"/>
    </w:pPr>
    <w:rPr>
      <w:sz w:val="28"/>
    </w:rPr>
  </w:style>
  <w:style w:type="paragraph" w:styleId="Heading4">
    <w:name w:val="heading 4"/>
    <w:basedOn w:val="AonBodyCopy"/>
    <w:next w:val="AonBodyCopy"/>
    <w:qFormat/>
    <w:rsid w:val="00AE6864"/>
    <w:pPr>
      <w:keepNext/>
      <w:keepLines/>
      <w:suppressAutoHyphens/>
      <w:autoSpaceDE w:val="0"/>
      <w:autoSpaceDN w:val="0"/>
      <w:adjustRightInd w:val="0"/>
      <w:spacing w:before="120" w:after="120" w:line="276" w:lineRule="auto"/>
      <w:textAlignment w:val="center"/>
      <w:outlineLvl w:val="3"/>
    </w:pPr>
    <w:rPr>
      <w:rFonts w:eastAsia="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onBlue">
    <w:name w:val="Aon  Blue"/>
    <w:rsid w:val="00AE6864"/>
    <w:rPr>
      <w:color w:val="0083A9"/>
    </w:rPr>
  </w:style>
  <w:style w:type="character" w:customStyle="1" w:styleId="AonDarkBlue">
    <w:name w:val="Aon  Dark Blue"/>
    <w:rsid w:val="00AE6864"/>
    <w:rPr>
      <w:color w:val="0039A6" w:themeColor="accent4"/>
    </w:rPr>
  </w:style>
  <w:style w:type="character" w:customStyle="1" w:styleId="AonDarkGray">
    <w:name w:val="Aon  Dark Gray"/>
    <w:rsid w:val="00AE6864"/>
    <w:rPr>
      <w:color w:val="4D4F53"/>
    </w:rPr>
  </w:style>
  <w:style w:type="character" w:customStyle="1" w:styleId="AonGold">
    <w:name w:val="Aon  Gold"/>
    <w:rsid w:val="00AE6864"/>
    <w:rPr>
      <w:color w:val="F0AB00"/>
    </w:rPr>
  </w:style>
  <w:style w:type="character" w:customStyle="1" w:styleId="AonGreen">
    <w:name w:val="Aon  Green"/>
    <w:rsid w:val="00AE6864"/>
    <w:rPr>
      <w:color w:val="7AB800"/>
    </w:rPr>
  </w:style>
  <w:style w:type="character" w:customStyle="1" w:styleId="AonLightBlue">
    <w:name w:val="Aon  Light Blue"/>
    <w:rsid w:val="00AE6864"/>
    <w:rPr>
      <w:color w:val="5EB6E4"/>
    </w:rPr>
  </w:style>
  <w:style w:type="character" w:customStyle="1" w:styleId="AonPurple">
    <w:name w:val="Aon  Purple"/>
    <w:rsid w:val="00AE6864"/>
    <w:rPr>
      <w:color w:val="6E267B" w:themeColor="accent5"/>
    </w:rPr>
  </w:style>
  <w:style w:type="character" w:customStyle="1" w:styleId="AonRed">
    <w:name w:val="Aon  Red"/>
    <w:rsid w:val="00AE6864"/>
    <w:rPr>
      <w:color w:val="E11B22"/>
    </w:rPr>
  </w:style>
  <w:style w:type="paragraph" w:customStyle="1" w:styleId="AonBodyCopy">
    <w:name w:val="Aon Body Copy"/>
    <w:basedOn w:val="Normal"/>
    <w:rsid w:val="00AE6864"/>
    <w:pPr>
      <w:spacing w:after="240" w:line="264" w:lineRule="auto"/>
    </w:pPr>
  </w:style>
  <w:style w:type="paragraph" w:customStyle="1" w:styleId="AonBulletCopy">
    <w:name w:val="Aon Bullet Copy"/>
    <w:basedOn w:val="AonBodyCopy"/>
    <w:rsid w:val="00AE6864"/>
    <w:pPr>
      <w:spacing w:after="120" w:line="240" w:lineRule="auto"/>
    </w:pPr>
    <w:rPr>
      <w:rFonts w:eastAsia="Times New Roman"/>
    </w:rPr>
  </w:style>
  <w:style w:type="paragraph" w:customStyle="1" w:styleId="AonBullet1">
    <w:name w:val="Aon Bullet 1"/>
    <w:basedOn w:val="AonBulletCopy"/>
    <w:rsid w:val="00AE6864"/>
    <w:pPr>
      <w:numPr>
        <w:numId w:val="1"/>
      </w:numPr>
    </w:pPr>
  </w:style>
  <w:style w:type="paragraph" w:customStyle="1" w:styleId="AonBullet2">
    <w:name w:val="Aon Bullet 2"/>
    <w:basedOn w:val="AonBulletCopy"/>
    <w:rsid w:val="00AE6864"/>
    <w:pPr>
      <w:numPr>
        <w:ilvl w:val="1"/>
        <w:numId w:val="1"/>
      </w:numPr>
    </w:pPr>
  </w:style>
  <w:style w:type="paragraph" w:customStyle="1" w:styleId="AonBullet3">
    <w:name w:val="Aon Bullet 3"/>
    <w:basedOn w:val="AonBulletCopy"/>
    <w:rsid w:val="00AE6864"/>
    <w:pPr>
      <w:numPr>
        <w:ilvl w:val="2"/>
        <w:numId w:val="1"/>
      </w:numPr>
    </w:pPr>
  </w:style>
  <w:style w:type="paragraph" w:customStyle="1" w:styleId="AonBullet4">
    <w:name w:val="Aon Bullet 4"/>
    <w:basedOn w:val="AonBulletCopy"/>
    <w:rsid w:val="00AE6864"/>
    <w:pPr>
      <w:numPr>
        <w:ilvl w:val="3"/>
        <w:numId w:val="1"/>
      </w:numPr>
    </w:pPr>
    <w:rPr>
      <w:lang w:val="de-DE"/>
    </w:rPr>
  </w:style>
  <w:style w:type="paragraph" w:customStyle="1" w:styleId="AonBullet5">
    <w:name w:val="Aon Bullet 5"/>
    <w:basedOn w:val="AonBulletCopy"/>
    <w:rsid w:val="00AE6864"/>
    <w:pPr>
      <w:numPr>
        <w:ilvl w:val="4"/>
        <w:numId w:val="1"/>
      </w:numPr>
    </w:pPr>
  </w:style>
  <w:style w:type="paragraph" w:customStyle="1" w:styleId="AonFooter">
    <w:name w:val="Aon Footer"/>
    <w:basedOn w:val="Normal"/>
    <w:rsid w:val="00AE6864"/>
    <w:pPr>
      <w:tabs>
        <w:tab w:val="right" w:pos="9720"/>
      </w:tabs>
      <w:ind w:right="-691"/>
    </w:pPr>
    <w:rPr>
      <w:sz w:val="16"/>
      <w:szCs w:val="16"/>
    </w:rPr>
  </w:style>
  <w:style w:type="paragraph" w:customStyle="1" w:styleId="AonBusinessUnit">
    <w:name w:val="Aon Business Unit"/>
    <w:basedOn w:val="AonFooter"/>
    <w:qFormat/>
    <w:rsid w:val="002243D6"/>
    <w:pPr>
      <w:ind w:right="0"/>
    </w:pPr>
    <w:rPr>
      <w:b/>
    </w:rPr>
  </w:style>
  <w:style w:type="paragraph" w:customStyle="1" w:styleId="AonIssueDate">
    <w:name w:val="Aon Issue/Date"/>
    <w:basedOn w:val="Normal"/>
    <w:qFormat/>
    <w:rsid w:val="00E9315B"/>
    <w:pPr>
      <w:jc w:val="right"/>
    </w:pPr>
    <w:rPr>
      <w:sz w:val="18"/>
    </w:rPr>
  </w:style>
  <w:style w:type="paragraph" w:customStyle="1" w:styleId="AonContact">
    <w:name w:val="Aon Contact"/>
    <w:basedOn w:val="AonBodyCopy"/>
    <w:rsid w:val="00AE6864"/>
    <w:pPr>
      <w:spacing w:after="0"/>
    </w:pPr>
  </w:style>
  <w:style w:type="paragraph" w:customStyle="1" w:styleId="AonContactName">
    <w:name w:val="Aon Contact Name"/>
    <w:basedOn w:val="AonContact"/>
    <w:rsid w:val="00AE6864"/>
    <w:rPr>
      <w:b/>
    </w:rPr>
  </w:style>
  <w:style w:type="character" w:customStyle="1" w:styleId="AonHeaderDividerLines">
    <w:name w:val="Aon Header Divider Lines"/>
    <w:basedOn w:val="DefaultParagraphFont"/>
    <w:rsid w:val="00AE6864"/>
    <w:rPr>
      <w:position w:val="1"/>
    </w:rPr>
  </w:style>
  <w:style w:type="paragraph" w:customStyle="1" w:styleId="AonLegalCopy">
    <w:name w:val="Aon Legal Copy"/>
    <w:basedOn w:val="Normal"/>
    <w:rsid w:val="00AE6864"/>
    <w:pPr>
      <w:spacing w:line="264" w:lineRule="auto"/>
    </w:pPr>
    <w:rPr>
      <w:rFonts w:eastAsia="Times New Roman"/>
      <w:sz w:val="16"/>
      <w:szCs w:val="16"/>
    </w:rPr>
  </w:style>
  <w:style w:type="numbering" w:customStyle="1" w:styleId="AonList">
    <w:name w:val="Aon List"/>
    <w:rsid w:val="00AE6864"/>
    <w:pPr>
      <w:numPr>
        <w:numId w:val="1"/>
      </w:numPr>
    </w:pPr>
  </w:style>
  <w:style w:type="paragraph" w:customStyle="1" w:styleId="AonMarketPractice">
    <w:name w:val="Aon Market/Practice"/>
    <w:basedOn w:val="AonFooter"/>
    <w:qFormat/>
    <w:rsid w:val="002243D6"/>
    <w:pPr>
      <w:ind w:right="0"/>
    </w:pPr>
    <w:rPr>
      <w:noProof/>
      <w:sz w:val="15"/>
    </w:rPr>
  </w:style>
  <w:style w:type="paragraph" w:customStyle="1" w:styleId="AonNewsletterIntro">
    <w:name w:val="Aon Newsletter Intro"/>
    <w:basedOn w:val="Normal"/>
    <w:next w:val="AonBodyCopy"/>
    <w:qFormat/>
    <w:rsid w:val="00780485"/>
    <w:pPr>
      <w:keepNext/>
      <w:keepLines/>
      <w:suppressAutoHyphens/>
      <w:autoSpaceDE w:val="0"/>
      <w:autoSpaceDN w:val="0"/>
      <w:adjustRightInd w:val="0"/>
      <w:spacing w:before="300" w:after="100"/>
      <w:textAlignment w:val="center"/>
    </w:pPr>
    <w:rPr>
      <w:rFonts w:eastAsia="Times New Roman"/>
      <w:i/>
      <w:color w:val="000000" w:themeColor="text1"/>
      <w:sz w:val="24"/>
    </w:rPr>
  </w:style>
  <w:style w:type="character" w:customStyle="1" w:styleId="AonProprietary">
    <w:name w:val="Aon Proprietary"/>
    <w:basedOn w:val="DefaultParagraphFont"/>
    <w:uiPriority w:val="1"/>
    <w:qFormat/>
    <w:rsid w:val="00AE6864"/>
    <w:rPr>
      <w:rFonts w:asciiTheme="minorHAnsi" w:hAnsiTheme="minorHAnsi"/>
      <w:i/>
      <w:sz w:val="15"/>
      <w:szCs w:val="15"/>
    </w:rPr>
  </w:style>
  <w:style w:type="paragraph" w:customStyle="1" w:styleId="AonSource">
    <w:name w:val="Aon Source"/>
    <w:basedOn w:val="Normal"/>
    <w:qFormat/>
    <w:rsid w:val="00AE6864"/>
    <w:pPr>
      <w:spacing w:before="120" w:after="360"/>
      <w:contextualSpacing/>
    </w:pPr>
    <w:rPr>
      <w:sz w:val="16"/>
      <w:szCs w:val="16"/>
    </w:rPr>
  </w:style>
  <w:style w:type="paragraph" w:customStyle="1" w:styleId="AonTableColumnHead">
    <w:name w:val="Aon Table Column Head"/>
    <w:basedOn w:val="Normal"/>
    <w:rsid w:val="00AE6864"/>
    <w:pPr>
      <w:spacing w:after="60"/>
      <w:jc w:val="right"/>
    </w:pPr>
    <w:rPr>
      <w:rFonts w:eastAsia="Times" w:cs="Arial"/>
      <w:b/>
    </w:rPr>
  </w:style>
  <w:style w:type="paragraph" w:customStyle="1" w:styleId="AonTableCopy">
    <w:name w:val="Aon Table Copy"/>
    <w:basedOn w:val="Normal"/>
    <w:rsid w:val="00AE6864"/>
    <w:pPr>
      <w:spacing w:before="40" w:line="200" w:lineRule="atLeast"/>
      <w:jc w:val="right"/>
    </w:pPr>
    <w:rPr>
      <w:rFonts w:cs="Arial"/>
    </w:rPr>
  </w:style>
  <w:style w:type="paragraph" w:customStyle="1" w:styleId="AonTableHeader">
    <w:name w:val="Aon Table Header"/>
    <w:basedOn w:val="Normal"/>
    <w:rsid w:val="00AE6864"/>
    <w:rPr>
      <w:rFonts w:eastAsia="Times" w:cs="Arial"/>
      <w:b/>
    </w:rPr>
  </w:style>
  <w:style w:type="paragraph" w:customStyle="1" w:styleId="AonTableRowHead">
    <w:name w:val="Aon Table Row Head"/>
    <w:basedOn w:val="Normal"/>
    <w:rsid w:val="00AE6864"/>
    <w:pPr>
      <w:spacing w:before="40" w:line="200" w:lineRule="atLeast"/>
    </w:pPr>
    <w:rPr>
      <w:rFonts w:cs="Arial"/>
      <w:b/>
    </w:rPr>
  </w:style>
  <w:style w:type="paragraph" w:customStyle="1" w:styleId="AonTableTitle">
    <w:name w:val="Aon Table Title"/>
    <w:basedOn w:val="Normal"/>
    <w:rsid w:val="00AE6864"/>
    <w:pPr>
      <w:autoSpaceDE w:val="0"/>
      <w:autoSpaceDN w:val="0"/>
      <w:adjustRightInd w:val="0"/>
      <w:spacing w:after="240"/>
      <w:textAlignment w:val="center"/>
    </w:pPr>
    <w:rPr>
      <w:rFonts w:eastAsia="Times New Roman"/>
      <w:b/>
      <w:bCs/>
      <w:color w:val="000000"/>
    </w:rPr>
  </w:style>
  <w:style w:type="paragraph" w:customStyle="1" w:styleId="AonTOCHeader">
    <w:name w:val="Aon TOC Header"/>
    <w:basedOn w:val="Normal"/>
    <w:next w:val="Heading1"/>
    <w:rsid w:val="00AE6864"/>
    <w:pPr>
      <w:spacing w:before="120" w:after="240" w:line="264" w:lineRule="auto"/>
    </w:pPr>
    <w:rPr>
      <w:sz w:val="36"/>
      <w:szCs w:val="36"/>
    </w:rPr>
  </w:style>
  <w:style w:type="paragraph" w:styleId="BalloonText">
    <w:name w:val="Balloon Text"/>
    <w:basedOn w:val="Normal"/>
    <w:link w:val="BalloonTextChar"/>
    <w:uiPriority w:val="99"/>
    <w:semiHidden/>
    <w:unhideWhenUsed/>
    <w:rsid w:val="00AE6864"/>
    <w:rPr>
      <w:rFonts w:ascii="Tahoma" w:hAnsi="Tahoma" w:cs="Tahoma"/>
      <w:sz w:val="16"/>
      <w:szCs w:val="16"/>
    </w:rPr>
  </w:style>
  <w:style w:type="character" w:customStyle="1" w:styleId="BalloonTextChar">
    <w:name w:val="Balloon Text Char"/>
    <w:basedOn w:val="DefaultParagraphFont"/>
    <w:link w:val="BalloonText"/>
    <w:uiPriority w:val="99"/>
    <w:semiHidden/>
    <w:rsid w:val="00AE6864"/>
    <w:rPr>
      <w:rFonts w:ascii="Tahoma" w:hAnsi="Tahoma" w:cs="Tahoma"/>
      <w:sz w:val="16"/>
      <w:szCs w:val="16"/>
    </w:rPr>
  </w:style>
  <w:style w:type="paragraph" w:styleId="Footer">
    <w:name w:val="footer"/>
    <w:basedOn w:val="Normal"/>
    <w:link w:val="FooterChar"/>
    <w:semiHidden/>
    <w:rsid w:val="00AE6864"/>
    <w:pPr>
      <w:tabs>
        <w:tab w:val="center" w:pos="4320"/>
        <w:tab w:val="right" w:pos="8640"/>
      </w:tabs>
    </w:pPr>
  </w:style>
  <w:style w:type="character" w:customStyle="1" w:styleId="FooterChar">
    <w:name w:val="Footer Char"/>
    <w:basedOn w:val="DefaultParagraphFont"/>
    <w:link w:val="Footer"/>
    <w:semiHidden/>
    <w:rsid w:val="00AE6864"/>
    <w:rPr>
      <w:rFonts w:ascii="Arial" w:hAnsi="Arial"/>
    </w:rPr>
  </w:style>
  <w:style w:type="paragraph" w:styleId="Header">
    <w:name w:val="header"/>
    <w:basedOn w:val="Normal"/>
    <w:link w:val="HeaderChar"/>
    <w:rsid w:val="00AE6864"/>
    <w:pPr>
      <w:tabs>
        <w:tab w:val="center" w:pos="4320"/>
        <w:tab w:val="right" w:pos="8640"/>
      </w:tabs>
    </w:pPr>
  </w:style>
  <w:style w:type="character" w:customStyle="1" w:styleId="HeaderChar">
    <w:name w:val="Header Char"/>
    <w:basedOn w:val="DefaultParagraphFont"/>
    <w:link w:val="Header"/>
    <w:rsid w:val="00AE6864"/>
    <w:rPr>
      <w:rFonts w:ascii="Arial" w:hAnsi="Arial"/>
    </w:rPr>
  </w:style>
  <w:style w:type="character" w:styleId="Hyperlink">
    <w:name w:val="Hyperlink"/>
    <w:basedOn w:val="DefaultParagraphFont"/>
    <w:uiPriority w:val="99"/>
    <w:rsid w:val="00AE6864"/>
    <w:rPr>
      <w:color w:val="0000FF"/>
      <w:u w:val="single"/>
    </w:rPr>
  </w:style>
  <w:style w:type="paragraph" w:styleId="TOC1">
    <w:name w:val="toc 1"/>
    <w:basedOn w:val="Normal"/>
    <w:next w:val="Normal"/>
    <w:uiPriority w:val="39"/>
    <w:rsid w:val="00AE6864"/>
    <w:pPr>
      <w:tabs>
        <w:tab w:val="right" w:pos="7920"/>
      </w:tabs>
      <w:spacing w:before="240" w:after="240"/>
    </w:pPr>
    <w:rPr>
      <w:b/>
      <w:noProof/>
    </w:rPr>
  </w:style>
  <w:style w:type="paragraph" w:styleId="TOC2">
    <w:name w:val="toc 2"/>
    <w:basedOn w:val="TOC1"/>
    <w:uiPriority w:val="39"/>
    <w:rsid w:val="00AE6864"/>
    <w:rPr>
      <w:b w:val="0"/>
    </w:rPr>
  </w:style>
  <w:style w:type="paragraph" w:styleId="TOC3">
    <w:name w:val="toc 3"/>
    <w:basedOn w:val="Normal"/>
    <w:next w:val="Normal"/>
    <w:uiPriority w:val="39"/>
    <w:rsid w:val="00AE6864"/>
    <w:pPr>
      <w:tabs>
        <w:tab w:val="right" w:pos="7920"/>
      </w:tabs>
      <w:spacing w:line="480" w:lineRule="auto"/>
      <w:ind w:left="360"/>
    </w:pPr>
    <w:rPr>
      <w:rFonts w:eastAsia="Times"/>
    </w:rPr>
  </w:style>
  <w:style w:type="paragraph" w:styleId="TOC4">
    <w:name w:val="toc 4"/>
    <w:basedOn w:val="Normal"/>
    <w:next w:val="Normal"/>
    <w:autoRedefine/>
    <w:uiPriority w:val="39"/>
    <w:rsid w:val="00AE6864"/>
    <w:pPr>
      <w:tabs>
        <w:tab w:val="right" w:pos="7920"/>
      </w:tabs>
      <w:spacing w:line="480" w:lineRule="auto"/>
      <w:ind w:left="720"/>
    </w:pPr>
    <w:rPr>
      <w:rFonts w:eastAsia="Times"/>
    </w:rPr>
  </w:style>
  <w:style w:type="character" w:customStyle="1" w:styleId="Heading1Char">
    <w:name w:val="Heading 1 Char"/>
    <w:aliases w:val="SubHead1 Char"/>
    <w:basedOn w:val="DefaultParagraphFont"/>
    <w:link w:val="Heading1"/>
    <w:rsid w:val="009131CE"/>
    <w:rPr>
      <w:rFonts w:ascii="Arial" w:eastAsia="Times New Roman" w:hAnsi="Arial"/>
      <w:color w:val="000000" w:themeColor="text1"/>
      <w:sz w:val="36"/>
      <w:szCs w:val="36"/>
    </w:rPr>
  </w:style>
  <w:style w:type="paragraph" w:styleId="TOC6">
    <w:name w:val="toc 6"/>
    <w:basedOn w:val="Normal"/>
    <w:next w:val="Normal"/>
    <w:autoRedefine/>
    <w:semiHidden/>
    <w:rsid w:val="00AE6864"/>
    <w:pPr>
      <w:ind w:left="1000"/>
    </w:pPr>
    <w:rPr>
      <w:rFonts w:ascii="Times New Roman" w:hAnsi="Times New Roman"/>
    </w:rPr>
  </w:style>
  <w:style w:type="paragraph" w:styleId="TOC7">
    <w:name w:val="toc 7"/>
    <w:basedOn w:val="Normal"/>
    <w:next w:val="Normal"/>
    <w:autoRedefine/>
    <w:semiHidden/>
    <w:rsid w:val="00AE6864"/>
    <w:pPr>
      <w:ind w:left="1200"/>
    </w:pPr>
    <w:rPr>
      <w:rFonts w:ascii="Times New Roman" w:hAnsi="Times New Roman"/>
    </w:rPr>
  </w:style>
  <w:style w:type="paragraph" w:styleId="TOC8">
    <w:name w:val="toc 8"/>
    <w:basedOn w:val="Normal"/>
    <w:next w:val="Normal"/>
    <w:autoRedefine/>
    <w:semiHidden/>
    <w:rsid w:val="00AE6864"/>
    <w:pPr>
      <w:ind w:left="1400"/>
    </w:pPr>
    <w:rPr>
      <w:rFonts w:ascii="Times New Roman" w:hAnsi="Times New Roman"/>
    </w:rPr>
  </w:style>
  <w:style w:type="paragraph" w:styleId="TOC9">
    <w:name w:val="toc 9"/>
    <w:basedOn w:val="Normal"/>
    <w:next w:val="Normal"/>
    <w:autoRedefine/>
    <w:semiHidden/>
    <w:rsid w:val="00AE6864"/>
    <w:pPr>
      <w:ind w:left="1600"/>
    </w:pPr>
    <w:rPr>
      <w:rFonts w:ascii="Times New Roman" w:hAnsi="Times New Roman"/>
    </w:rPr>
  </w:style>
  <w:style w:type="paragraph" w:customStyle="1" w:styleId="AonNewsletterTitle">
    <w:name w:val="Aon Newsletter Title"/>
    <w:basedOn w:val="AonBodyCopy"/>
    <w:next w:val="AonNewsletterIntro"/>
    <w:qFormat/>
    <w:rsid w:val="00780485"/>
    <w:pPr>
      <w:pBdr>
        <w:bottom w:val="dashSmallGap" w:sz="4" w:space="6" w:color="auto"/>
      </w:pBdr>
      <w:spacing w:line="240" w:lineRule="auto"/>
    </w:pPr>
    <w:rPr>
      <w:sz w:val="48"/>
    </w:rPr>
  </w:style>
  <w:style w:type="table" w:styleId="TableGrid">
    <w:name w:val="Table Grid"/>
    <w:basedOn w:val="TableNormal"/>
    <w:uiPriority w:val="59"/>
    <w:rsid w:val="00803B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34A7"/>
    <w:rPr>
      <w:sz w:val="16"/>
      <w:szCs w:val="16"/>
    </w:rPr>
  </w:style>
  <w:style w:type="paragraph" w:styleId="CommentText">
    <w:name w:val="annotation text"/>
    <w:basedOn w:val="Normal"/>
    <w:link w:val="CommentTextChar"/>
    <w:uiPriority w:val="99"/>
    <w:unhideWhenUsed/>
    <w:rsid w:val="00A434A7"/>
  </w:style>
  <w:style w:type="character" w:customStyle="1" w:styleId="CommentTextChar">
    <w:name w:val="Comment Text Char"/>
    <w:basedOn w:val="DefaultParagraphFont"/>
    <w:link w:val="CommentText"/>
    <w:uiPriority w:val="99"/>
    <w:rsid w:val="00A434A7"/>
    <w:rPr>
      <w:rFonts w:ascii="Arial" w:hAnsi="Arial"/>
    </w:rPr>
  </w:style>
  <w:style w:type="paragraph" w:styleId="CommentSubject">
    <w:name w:val="annotation subject"/>
    <w:basedOn w:val="CommentText"/>
    <w:next w:val="CommentText"/>
    <w:link w:val="CommentSubjectChar"/>
    <w:uiPriority w:val="99"/>
    <w:semiHidden/>
    <w:unhideWhenUsed/>
    <w:rsid w:val="00A434A7"/>
    <w:rPr>
      <w:b/>
      <w:bCs/>
    </w:rPr>
  </w:style>
  <w:style w:type="character" w:customStyle="1" w:styleId="CommentSubjectChar">
    <w:name w:val="Comment Subject Char"/>
    <w:basedOn w:val="CommentTextChar"/>
    <w:link w:val="CommentSubject"/>
    <w:uiPriority w:val="99"/>
    <w:semiHidden/>
    <w:rsid w:val="00A434A7"/>
    <w:rPr>
      <w:rFonts w:ascii="Arial" w:hAnsi="Arial"/>
      <w:b/>
      <w:bCs/>
    </w:rPr>
  </w:style>
  <w:style w:type="paragraph" w:styleId="ListParagraph">
    <w:name w:val="List Paragraph"/>
    <w:basedOn w:val="Normal"/>
    <w:uiPriority w:val="34"/>
    <w:qFormat/>
    <w:rsid w:val="004176FC"/>
    <w:pPr>
      <w:spacing w:line="276" w:lineRule="auto"/>
      <w:ind w:left="720"/>
      <w:contextualSpacing/>
    </w:pPr>
    <w:rPr>
      <w:rFonts w:eastAsiaTheme="minorHAnsi" w:cstheme="minorBidi"/>
      <w:szCs w:val="22"/>
    </w:rPr>
  </w:style>
  <w:style w:type="paragraph" w:customStyle="1" w:styleId="AonBodyCopyRightIndent">
    <w:name w:val="Aon Body Copy Right Indent"/>
    <w:basedOn w:val="Normal"/>
    <w:rsid w:val="0072738D"/>
    <w:pPr>
      <w:spacing w:after="240" w:line="264" w:lineRule="auto"/>
      <w:ind w:right="3240"/>
    </w:pPr>
    <w:rPr>
      <w:rFonts w:eastAsia="Times New Roman"/>
    </w:rPr>
  </w:style>
  <w:style w:type="character" w:styleId="FollowedHyperlink">
    <w:name w:val="FollowedHyperlink"/>
    <w:basedOn w:val="DefaultParagraphFont"/>
    <w:uiPriority w:val="99"/>
    <w:semiHidden/>
    <w:unhideWhenUsed/>
    <w:rsid w:val="00A25FB4"/>
    <w:rPr>
      <w:color w:val="E11B22" w:themeColor="followedHyperlink"/>
      <w:u w:val="single"/>
    </w:rPr>
  </w:style>
  <w:style w:type="paragraph" w:customStyle="1" w:styleId="Default">
    <w:name w:val="Default"/>
    <w:rsid w:val="00927510"/>
    <w:pPr>
      <w:autoSpaceDE w:val="0"/>
      <w:autoSpaceDN w:val="0"/>
      <w:adjustRightInd w:val="0"/>
    </w:pPr>
    <w:rPr>
      <w:rFonts w:ascii="Arial" w:hAnsi="Arial" w:cs="Arial"/>
      <w:color w:val="000000"/>
      <w:sz w:val="24"/>
      <w:szCs w:val="24"/>
    </w:rPr>
  </w:style>
  <w:style w:type="table" w:styleId="MediumShading1-Accent5">
    <w:name w:val="Medium Shading 1 Accent 5"/>
    <w:basedOn w:val="TableNormal"/>
    <w:uiPriority w:val="63"/>
    <w:rsid w:val="003450A2"/>
    <w:rPr>
      <w:rFonts w:asciiTheme="minorHAnsi" w:eastAsiaTheme="minorHAnsi" w:hAnsiTheme="minorHAnsi" w:cstheme="minorBidi"/>
      <w:sz w:val="22"/>
      <w:szCs w:val="22"/>
    </w:rPr>
    <w:tblPr>
      <w:tblStyleRowBandSize w:val="1"/>
      <w:tblStyleColBandSize w:val="1"/>
      <w:tblBorders>
        <w:top w:val="single" w:sz="8" w:space="0" w:color="A93ABD" w:themeColor="accent5" w:themeTint="BF"/>
        <w:left w:val="single" w:sz="8" w:space="0" w:color="A93ABD" w:themeColor="accent5" w:themeTint="BF"/>
        <w:bottom w:val="single" w:sz="8" w:space="0" w:color="A93ABD" w:themeColor="accent5" w:themeTint="BF"/>
        <w:right w:val="single" w:sz="8" w:space="0" w:color="A93ABD" w:themeColor="accent5" w:themeTint="BF"/>
        <w:insideH w:val="single" w:sz="8" w:space="0" w:color="A93ABD" w:themeColor="accent5" w:themeTint="BF"/>
      </w:tblBorders>
    </w:tblPr>
    <w:tblStylePr w:type="firstRow">
      <w:pPr>
        <w:spacing w:before="0" w:after="0" w:line="240" w:lineRule="auto"/>
      </w:pPr>
      <w:rPr>
        <w:b/>
        <w:bCs/>
        <w:color w:val="FFFFFF" w:themeColor="background1"/>
      </w:rPr>
      <w:tblPr/>
      <w:tcPr>
        <w:tcBorders>
          <w:top w:val="single" w:sz="8" w:space="0" w:color="A93ABD" w:themeColor="accent5" w:themeTint="BF"/>
          <w:left w:val="single" w:sz="8" w:space="0" w:color="A93ABD" w:themeColor="accent5" w:themeTint="BF"/>
          <w:bottom w:val="single" w:sz="8" w:space="0" w:color="A93ABD" w:themeColor="accent5" w:themeTint="BF"/>
          <w:right w:val="single" w:sz="8" w:space="0" w:color="A93ABD" w:themeColor="accent5" w:themeTint="BF"/>
          <w:insideH w:val="nil"/>
          <w:insideV w:val="nil"/>
        </w:tcBorders>
        <w:shd w:val="clear" w:color="auto" w:fill="6E267B" w:themeFill="accent5"/>
      </w:tcPr>
    </w:tblStylePr>
    <w:tblStylePr w:type="lastRow">
      <w:pPr>
        <w:spacing w:before="0" w:after="0" w:line="240" w:lineRule="auto"/>
      </w:pPr>
      <w:rPr>
        <w:b/>
        <w:bCs/>
      </w:rPr>
      <w:tblPr/>
      <w:tcPr>
        <w:tcBorders>
          <w:top w:val="double" w:sz="6" w:space="0" w:color="A93ABD" w:themeColor="accent5" w:themeTint="BF"/>
          <w:left w:val="single" w:sz="8" w:space="0" w:color="A93ABD" w:themeColor="accent5" w:themeTint="BF"/>
          <w:bottom w:val="single" w:sz="8" w:space="0" w:color="A93ABD" w:themeColor="accent5" w:themeTint="BF"/>
          <w:right w:val="single" w:sz="8" w:space="0" w:color="A93A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BDEA" w:themeFill="accent5" w:themeFillTint="3F"/>
      </w:tcPr>
    </w:tblStylePr>
    <w:tblStylePr w:type="band1Horz">
      <w:tblPr/>
      <w:tcPr>
        <w:tcBorders>
          <w:insideH w:val="nil"/>
          <w:insideV w:val="nil"/>
        </w:tcBorders>
        <w:shd w:val="clear" w:color="auto" w:fill="E3BDEA"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66597"/>
    <w:pPr>
      <w:spacing w:before="100" w:beforeAutospacing="1" w:after="100" w:afterAutospacing="1"/>
    </w:pPr>
    <w:rPr>
      <w:rFonts w:ascii="Times New Roman" w:eastAsia="Times New Roman" w:hAnsi="Times New Roman"/>
      <w:sz w:val="24"/>
      <w:szCs w:val="24"/>
    </w:rPr>
  </w:style>
  <w:style w:type="paragraph" w:customStyle="1" w:styleId="BodyCopy8513Interiors">
    <w:name w:val="Body Copy 8.5/13 (Interiors)"/>
    <w:basedOn w:val="Normal"/>
    <w:uiPriority w:val="99"/>
    <w:rsid w:val="00CF64F1"/>
    <w:pPr>
      <w:suppressAutoHyphens/>
      <w:autoSpaceDE w:val="0"/>
      <w:autoSpaceDN w:val="0"/>
      <w:adjustRightInd w:val="0"/>
      <w:spacing w:line="260" w:lineRule="atLeast"/>
      <w:textAlignment w:val="center"/>
    </w:pPr>
    <w:rPr>
      <w:rFonts w:ascii="Stone Sans II ITC Com Bk" w:hAnsi="Stone Sans II ITC Com Bk" w:cs="Stone Sans II ITC Com Bk"/>
      <w:color w:val="000000"/>
      <w:sz w:val="17"/>
      <w:szCs w:val="17"/>
    </w:rPr>
  </w:style>
  <w:style w:type="paragraph" w:customStyle="1" w:styleId="AxisCategoryLabelChartsandGraphs">
    <w:name w:val="Axis Category Label (Charts and Graphs)"/>
    <w:basedOn w:val="Normal"/>
    <w:uiPriority w:val="99"/>
    <w:rsid w:val="008817E1"/>
    <w:pPr>
      <w:autoSpaceDE w:val="0"/>
      <w:autoSpaceDN w:val="0"/>
      <w:adjustRightInd w:val="0"/>
      <w:spacing w:line="200" w:lineRule="atLeast"/>
      <w:jc w:val="center"/>
      <w:textAlignment w:val="center"/>
    </w:pPr>
    <w:rPr>
      <w:rFonts w:ascii="Stone Sans II ITC Com Bk" w:hAnsi="Stone Sans II ITC Com Bk" w:cs="Stone Sans II ITC Com Bk"/>
      <w:b/>
      <w:bCs/>
      <w:color w:val="000000"/>
      <w:sz w:val="16"/>
      <w:szCs w:val="16"/>
    </w:rPr>
  </w:style>
  <w:style w:type="paragraph" w:styleId="FootnoteText">
    <w:name w:val="footnote text"/>
    <w:basedOn w:val="Normal"/>
    <w:link w:val="FootnoteTextChar"/>
    <w:uiPriority w:val="99"/>
    <w:semiHidden/>
    <w:unhideWhenUsed/>
    <w:rsid w:val="00A2122A"/>
  </w:style>
  <w:style w:type="character" w:customStyle="1" w:styleId="FootnoteTextChar">
    <w:name w:val="Footnote Text Char"/>
    <w:basedOn w:val="DefaultParagraphFont"/>
    <w:link w:val="FootnoteText"/>
    <w:uiPriority w:val="99"/>
    <w:semiHidden/>
    <w:rsid w:val="00A2122A"/>
    <w:rPr>
      <w:rFonts w:ascii="Arial" w:hAnsi="Arial"/>
    </w:rPr>
  </w:style>
  <w:style w:type="character" w:styleId="FootnoteReference">
    <w:name w:val="footnote reference"/>
    <w:basedOn w:val="DefaultParagraphFont"/>
    <w:uiPriority w:val="99"/>
    <w:semiHidden/>
    <w:unhideWhenUsed/>
    <w:rsid w:val="00A2122A"/>
    <w:rPr>
      <w:vertAlign w:val="superscript"/>
    </w:rPr>
  </w:style>
  <w:style w:type="character" w:styleId="Strong">
    <w:name w:val="Strong"/>
    <w:basedOn w:val="DefaultParagraphFont"/>
    <w:uiPriority w:val="22"/>
    <w:qFormat/>
    <w:rsid w:val="00AB0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87659">
      <w:bodyDiv w:val="1"/>
      <w:marLeft w:val="0"/>
      <w:marRight w:val="0"/>
      <w:marTop w:val="0"/>
      <w:marBottom w:val="0"/>
      <w:divBdr>
        <w:top w:val="none" w:sz="0" w:space="0" w:color="auto"/>
        <w:left w:val="none" w:sz="0" w:space="0" w:color="auto"/>
        <w:bottom w:val="none" w:sz="0" w:space="0" w:color="auto"/>
        <w:right w:val="none" w:sz="0" w:space="0" w:color="auto"/>
      </w:divBdr>
    </w:div>
    <w:div w:id="1136684838">
      <w:bodyDiv w:val="1"/>
      <w:marLeft w:val="0"/>
      <w:marRight w:val="0"/>
      <w:marTop w:val="0"/>
      <w:marBottom w:val="0"/>
      <w:divBdr>
        <w:top w:val="none" w:sz="0" w:space="0" w:color="auto"/>
        <w:left w:val="none" w:sz="0" w:space="0" w:color="auto"/>
        <w:bottom w:val="none" w:sz="0" w:space="0" w:color="auto"/>
        <w:right w:val="none" w:sz="0" w:space="0" w:color="auto"/>
      </w:divBdr>
    </w:div>
    <w:div w:id="1210729749">
      <w:bodyDiv w:val="1"/>
      <w:marLeft w:val="0"/>
      <w:marRight w:val="0"/>
      <w:marTop w:val="0"/>
      <w:marBottom w:val="0"/>
      <w:divBdr>
        <w:top w:val="none" w:sz="0" w:space="0" w:color="auto"/>
        <w:left w:val="none" w:sz="0" w:space="0" w:color="auto"/>
        <w:bottom w:val="none" w:sz="0" w:space="0" w:color="auto"/>
        <w:right w:val="none" w:sz="0" w:space="0" w:color="auto"/>
      </w:divBdr>
    </w:div>
    <w:div w:id="1336229111">
      <w:bodyDiv w:val="1"/>
      <w:marLeft w:val="0"/>
      <w:marRight w:val="0"/>
      <w:marTop w:val="0"/>
      <w:marBottom w:val="0"/>
      <w:divBdr>
        <w:top w:val="none" w:sz="0" w:space="0" w:color="auto"/>
        <w:left w:val="none" w:sz="0" w:space="0" w:color="auto"/>
        <w:bottom w:val="none" w:sz="0" w:space="0" w:color="auto"/>
        <w:right w:val="none" w:sz="0" w:space="0" w:color="auto"/>
      </w:divBdr>
    </w:div>
    <w:div w:id="1451893069">
      <w:bodyDiv w:val="1"/>
      <w:marLeft w:val="0"/>
      <w:marRight w:val="0"/>
      <w:marTop w:val="0"/>
      <w:marBottom w:val="0"/>
      <w:divBdr>
        <w:top w:val="none" w:sz="0" w:space="0" w:color="auto"/>
        <w:left w:val="none" w:sz="0" w:space="0" w:color="auto"/>
        <w:bottom w:val="none" w:sz="0" w:space="0" w:color="auto"/>
        <w:right w:val="none" w:sz="0" w:space="0" w:color="auto"/>
      </w:divBdr>
    </w:div>
    <w:div w:id="1926524397">
      <w:bodyDiv w:val="1"/>
      <w:marLeft w:val="0"/>
      <w:marRight w:val="0"/>
      <w:marTop w:val="0"/>
      <w:marBottom w:val="0"/>
      <w:divBdr>
        <w:top w:val="none" w:sz="0" w:space="0" w:color="auto"/>
        <w:left w:val="none" w:sz="0" w:space="0" w:color="auto"/>
        <w:bottom w:val="none" w:sz="0" w:space="0" w:color="auto"/>
        <w:right w:val="none" w:sz="0" w:space="0" w:color="auto"/>
      </w:divBdr>
    </w:div>
    <w:div w:id="2013796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onebrief.com/role-pay-equity-war-talent/" TargetMode="External"/><Relationship Id="rId18" Type="http://schemas.openxmlformats.org/officeDocument/2006/relationships/hyperlink" Target="mailto:McLagan.Global.Market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mclagan.aon.com" TargetMode="External"/><Relationship Id="rId2" Type="http://schemas.openxmlformats.org/officeDocument/2006/relationships/numbering" Target="numbering.xml"/><Relationship Id="rId16" Type="http://schemas.openxmlformats.org/officeDocument/2006/relationships/hyperlink" Target="mailto:rajiv.ramanathan@aonhewitt.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reverett@mclagan.com"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mclagan.aon.com/analytics/pay-equity?utm_source=mclaganalert&amp;utm_medium=email&amp;utm_campaign=payequit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wirko\Downloads\newsletter-with-image_LTR%20(2).dotx" TargetMode="External"/></Relationships>
</file>

<file path=word/theme/theme1.xml><?xml version="1.0" encoding="utf-8"?>
<a:theme xmlns:a="http://schemas.openxmlformats.org/drawingml/2006/main" name="AonWordTheme">
  <a:themeElements>
    <a:clrScheme name="Aon Color Scheme 2014">
      <a:dk1>
        <a:srgbClr val="000000"/>
      </a:dk1>
      <a:lt1>
        <a:srgbClr val="FFFFFF"/>
      </a:lt1>
      <a:dk2>
        <a:srgbClr val="E11B22"/>
      </a:dk2>
      <a:lt2>
        <a:srgbClr val="4D4F53"/>
      </a:lt2>
      <a:accent1>
        <a:srgbClr val="F0AB00"/>
      </a:accent1>
      <a:accent2>
        <a:srgbClr val="7AB800"/>
      </a:accent2>
      <a:accent3>
        <a:srgbClr val="5EB6E4"/>
      </a:accent3>
      <a:accent4>
        <a:srgbClr val="0039A6"/>
      </a:accent4>
      <a:accent5>
        <a:srgbClr val="6E267B"/>
      </a:accent5>
      <a:accent6>
        <a:srgbClr val="D3CD8B"/>
      </a:accent6>
      <a:hlink>
        <a:srgbClr val="E11B22"/>
      </a:hlink>
      <a:folHlink>
        <a:srgbClr val="E11B2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F3C8-07CC-45A8-B0D1-ABEB6A51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newsletter-with-image_LTR (2)</Template>
  <TotalTime>69</TotalTime>
  <Pages>5</Pages>
  <Words>2030</Words>
  <Characters>11571</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CVS\Caremark</Company>
  <LinksUpToDate>false</LinksUpToDate>
  <CharactersWithSpaces>13574</CharactersWithSpaces>
  <SharedDoc>false</SharedDoc>
  <HLinks>
    <vt:vector size="6" baseType="variant">
      <vt:variant>
        <vt:i4>6881367</vt:i4>
      </vt:variant>
      <vt:variant>
        <vt:i4>0</vt:i4>
      </vt:variant>
      <vt:variant>
        <vt:i4>0</vt:i4>
      </vt:variant>
      <vt:variant>
        <vt:i4>5</vt:i4>
      </vt:variant>
      <vt:variant>
        <vt:lpwstr>mailto:firstname.lastname@%20aon.com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Maynard</dc:creator>
  <cp:lastModifiedBy>Sarah Maynard</cp:lastModifiedBy>
  <cp:revision>8</cp:revision>
  <cp:lastPrinted>2017-10-23T16:24:00Z</cp:lastPrinted>
  <dcterms:created xsi:type="dcterms:W3CDTF">2017-10-23T15:57:00Z</dcterms:created>
  <dcterms:modified xsi:type="dcterms:W3CDTF">2017-10-23T17:38:00Z</dcterms:modified>
</cp:coreProperties>
</file>